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6ED" w:rsidRPr="00503065" w:rsidRDefault="00DF76ED" w:rsidP="00DF76ED">
      <w:pPr>
        <w:jc w:val="center"/>
        <w:rPr>
          <w:sz w:val="30"/>
          <w:szCs w:val="30"/>
        </w:rPr>
      </w:pPr>
      <w:bookmarkStart w:id="0" w:name="_Toc69359510"/>
      <w:r w:rsidRPr="00503065">
        <w:rPr>
          <w:sz w:val="30"/>
          <w:szCs w:val="30"/>
        </w:rPr>
        <w:t>ĐỀ CƯƠNG CHI TIẾT HỌC PHẦN</w:t>
      </w:r>
      <w:bookmarkEnd w:id="0"/>
    </w:p>
    <w:p w:rsidR="00DF76ED" w:rsidRPr="00503065" w:rsidRDefault="00DF76ED" w:rsidP="00DF76ED">
      <w:pPr>
        <w:keepNext/>
        <w:spacing w:after="0"/>
        <w:jc w:val="center"/>
        <w:outlineLvl w:val="4"/>
        <w:rPr>
          <w:rFonts w:eastAsia="Times New Roman"/>
          <w:bCs/>
          <w:i/>
        </w:rPr>
      </w:pP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2"/>
        <w:gridCol w:w="4757"/>
      </w:tblGrid>
      <w:tr w:rsidR="00DF76ED" w:rsidRPr="0089019D" w:rsidTr="00905ADF">
        <w:trPr>
          <w:jc w:val="center"/>
        </w:trPr>
        <w:tc>
          <w:tcPr>
            <w:tcW w:w="4192" w:type="dxa"/>
            <w:shd w:val="clear" w:color="auto" w:fill="auto"/>
            <w:vAlign w:val="center"/>
          </w:tcPr>
          <w:p w:rsidR="00DF76ED" w:rsidRPr="0089019D" w:rsidRDefault="00DF76ED" w:rsidP="00905ADF">
            <w:pPr>
              <w:pStyle w:val="Heading1"/>
              <w:jc w:val="center"/>
              <w:rPr>
                <w:rFonts w:eastAsia="Calibri"/>
                <w:sz w:val="26"/>
                <w:szCs w:val="26"/>
              </w:rPr>
            </w:pPr>
            <w:bookmarkStart w:id="1" w:name="_Toc501293035"/>
            <w:bookmarkStart w:id="2" w:name="_Toc501313512"/>
            <w:bookmarkStart w:id="3" w:name="_Toc509305244"/>
            <w:bookmarkStart w:id="4" w:name="_Toc509307131"/>
            <w:bookmarkStart w:id="5" w:name="_Toc523007007"/>
            <w:bookmarkStart w:id="6" w:name="_Toc3146600"/>
            <w:bookmarkStart w:id="7" w:name="_Toc7983436"/>
            <w:bookmarkStart w:id="8" w:name="_Toc47905168"/>
            <w:bookmarkStart w:id="9" w:name="_Toc48082428"/>
            <w:bookmarkStart w:id="10" w:name="_Toc48084744"/>
            <w:bookmarkStart w:id="11" w:name="_Toc48087018"/>
            <w:bookmarkStart w:id="12" w:name="_Toc69359271"/>
            <w:bookmarkStart w:id="13" w:name="_Toc69359511"/>
            <w:bookmarkStart w:id="14" w:name="_Toc69503495"/>
            <w:r w:rsidRPr="0089019D">
              <w:rPr>
                <w:rFonts w:eastAsia="Calibri"/>
                <w:sz w:val="26"/>
                <w:szCs w:val="26"/>
              </w:rPr>
              <w:t>Tên môn học:</w:t>
            </w:r>
            <w:bookmarkEnd w:id="1"/>
            <w:bookmarkEnd w:id="2"/>
            <w:bookmarkEnd w:id="3"/>
            <w:bookmarkEnd w:id="4"/>
            <w:bookmarkEnd w:id="5"/>
            <w:bookmarkEnd w:id="6"/>
            <w:bookmarkEnd w:id="7"/>
            <w:bookmarkEnd w:id="8"/>
            <w:bookmarkEnd w:id="9"/>
            <w:bookmarkEnd w:id="10"/>
            <w:bookmarkEnd w:id="11"/>
            <w:bookmarkEnd w:id="12"/>
            <w:bookmarkEnd w:id="13"/>
            <w:bookmarkEnd w:id="14"/>
          </w:p>
        </w:tc>
        <w:tc>
          <w:tcPr>
            <w:tcW w:w="4757" w:type="dxa"/>
            <w:shd w:val="clear" w:color="auto" w:fill="auto"/>
          </w:tcPr>
          <w:p w:rsidR="00DF76ED" w:rsidRPr="0089019D" w:rsidRDefault="00DF76ED" w:rsidP="00905ADF">
            <w:pPr>
              <w:pStyle w:val="Heading1"/>
              <w:jc w:val="center"/>
              <w:rPr>
                <w:rFonts w:eastAsia="Calibri"/>
                <w:sz w:val="26"/>
                <w:szCs w:val="26"/>
                <w:lang w:val="en-US"/>
              </w:rPr>
            </w:pPr>
            <w:bookmarkStart w:id="15" w:name="_Toc69359272"/>
            <w:bookmarkStart w:id="16" w:name="_Toc69503496"/>
            <w:bookmarkStart w:id="17" w:name="_Toc501293036"/>
            <w:bookmarkStart w:id="18" w:name="_Toc509305245"/>
            <w:r w:rsidRPr="0089019D">
              <w:rPr>
                <w:rFonts w:eastAsia="Calibri"/>
                <w:sz w:val="26"/>
                <w:szCs w:val="26"/>
              </w:rPr>
              <w:t>BỆNH HỌC</w:t>
            </w:r>
            <w:bookmarkEnd w:id="15"/>
            <w:bookmarkEnd w:id="16"/>
            <w:r w:rsidRPr="0089019D">
              <w:rPr>
                <w:rFonts w:eastAsia="Calibri"/>
                <w:sz w:val="26"/>
                <w:szCs w:val="26"/>
              </w:rPr>
              <w:t xml:space="preserve"> </w:t>
            </w:r>
          </w:p>
          <w:p w:rsidR="00DF76ED" w:rsidRPr="0089019D" w:rsidRDefault="00DF76ED" w:rsidP="00905ADF">
            <w:pPr>
              <w:pStyle w:val="Heading1"/>
              <w:jc w:val="center"/>
              <w:rPr>
                <w:rFonts w:eastAsia="Calibri"/>
                <w:sz w:val="26"/>
                <w:szCs w:val="26"/>
              </w:rPr>
            </w:pPr>
            <w:bookmarkStart w:id="19" w:name="_Toc69359273"/>
            <w:bookmarkStart w:id="20" w:name="_Toc69503497"/>
            <w:r w:rsidRPr="0089019D">
              <w:rPr>
                <w:rFonts w:eastAsia="Calibri"/>
                <w:sz w:val="26"/>
                <w:szCs w:val="26"/>
              </w:rPr>
              <w:t>NỘI KHOA - NGỌAI KHOA</w:t>
            </w:r>
            <w:bookmarkEnd w:id="17"/>
            <w:bookmarkEnd w:id="18"/>
            <w:bookmarkEnd w:id="19"/>
            <w:bookmarkEnd w:id="20"/>
          </w:p>
        </w:tc>
      </w:tr>
      <w:tr w:rsidR="00DF76ED" w:rsidRPr="0089019D" w:rsidTr="00905ADF">
        <w:trPr>
          <w:jc w:val="center"/>
        </w:trPr>
        <w:tc>
          <w:tcPr>
            <w:tcW w:w="4192" w:type="dxa"/>
            <w:tcBorders>
              <w:bottom w:val="single" w:sz="4" w:space="0" w:color="auto"/>
            </w:tcBorders>
            <w:shd w:val="clear" w:color="auto" w:fill="auto"/>
          </w:tcPr>
          <w:p w:rsidR="00DF76ED" w:rsidRPr="0089019D" w:rsidRDefault="00DF76ED" w:rsidP="00DF76ED">
            <w:pPr>
              <w:numPr>
                <w:ilvl w:val="0"/>
                <w:numId w:val="1"/>
              </w:numPr>
              <w:spacing w:after="0"/>
              <w:rPr>
                <w:bCs/>
                <w:iCs/>
              </w:rPr>
            </w:pPr>
            <w:r w:rsidRPr="0089019D">
              <w:rPr>
                <w:bCs/>
                <w:iCs/>
              </w:rPr>
              <w:t>Mã môn học:</w:t>
            </w:r>
          </w:p>
        </w:tc>
        <w:tc>
          <w:tcPr>
            <w:tcW w:w="4757" w:type="dxa"/>
            <w:tcBorders>
              <w:bottom w:val="single" w:sz="4" w:space="0" w:color="auto"/>
            </w:tcBorders>
            <w:shd w:val="clear" w:color="auto" w:fill="auto"/>
          </w:tcPr>
          <w:p w:rsidR="00DF76ED" w:rsidRPr="0089019D" w:rsidRDefault="00DF76ED" w:rsidP="00905ADF">
            <w:pPr>
              <w:spacing w:after="0"/>
              <w:jc w:val="center"/>
              <w:rPr>
                <w:bCs/>
                <w:iCs/>
              </w:rPr>
            </w:pPr>
            <w:r w:rsidRPr="0089019D">
              <w:rPr>
                <w:rFonts w:eastAsia="Times New Roman"/>
              </w:rPr>
              <w:t>61002032</w:t>
            </w:r>
          </w:p>
        </w:tc>
      </w:tr>
      <w:tr w:rsidR="00DF76ED" w:rsidRPr="0089019D" w:rsidTr="00905ADF">
        <w:trPr>
          <w:trHeight w:val="1393"/>
          <w:jc w:val="center"/>
        </w:trPr>
        <w:tc>
          <w:tcPr>
            <w:tcW w:w="4192" w:type="dxa"/>
            <w:tcBorders>
              <w:right w:val="nil"/>
            </w:tcBorders>
            <w:shd w:val="clear" w:color="auto" w:fill="auto"/>
          </w:tcPr>
          <w:p w:rsidR="00DF76ED" w:rsidRPr="0089019D" w:rsidRDefault="00DF76ED" w:rsidP="00DF76ED">
            <w:pPr>
              <w:numPr>
                <w:ilvl w:val="0"/>
                <w:numId w:val="1"/>
              </w:numPr>
              <w:spacing w:after="0"/>
              <w:rPr>
                <w:bCs/>
                <w:iCs/>
              </w:rPr>
            </w:pPr>
            <w:r w:rsidRPr="0089019D">
              <w:rPr>
                <w:bCs/>
                <w:iCs/>
              </w:rPr>
              <w:t>Thuộc khối kiến thức/ kỹ năng:</w:t>
            </w:r>
          </w:p>
          <w:p w:rsidR="00DF76ED" w:rsidRPr="0089019D" w:rsidRDefault="00DF76ED" w:rsidP="00905ADF">
            <w:pPr>
              <w:spacing w:after="0"/>
              <w:ind w:left="360"/>
              <w:rPr>
                <w:bCs/>
                <w:iCs/>
              </w:rPr>
            </w:pPr>
            <w:r w:rsidRPr="0089019D">
              <w:rPr>
                <w:rFonts w:eastAsia="MS Gothic"/>
                <w:bCs/>
                <w:iCs/>
              </w:rPr>
              <w:sym w:font="Wingdings 2" w:char="F02A"/>
            </w:r>
            <w:r w:rsidRPr="0089019D">
              <w:rPr>
                <w:bCs/>
                <w:iCs/>
              </w:rPr>
              <w:t xml:space="preserve"> Kiến thức cơ bản</w:t>
            </w:r>
          </w:p>
          <w:p w:rsidR="00DF76ED" w:rsidRPr="0089019D" w:rsidRDefault="00DF76ED" w:rsidP="00905ADF">
            <w:pPr>
              <w:spacing w:after="0"/>
              <w:ind w:left="360"/>
              <w:rPr>
                <w:bCs/>
                <w:iCs/>
              </w:rPr>
            </w:pPr>
            <w:r w:rsidRPr="0089019D">
              <w:rPr>
                <w:rFonts w:eastAsia="MS Gothic"/>
                <w:bCs/>
                <w:iCs/>
              </w:rPr>
              <w:sym w:font="Wingdings 2" w:char="F02A"/>
            </w:r>
            <w:r w:rsidRPr="0089019D">
              <w:rPr>
                <w:bCs/>
                <w:iCs/>
              </w:rPr>
              <w:t xml:space="preserve"> Kiến thức chuyên ngành</w:t>
            </w:r>
          </w:p>
          <w:p w:rsidR="00DF76ED" w:rsidRPr="0089019D" w:rsidRDefault="00DF76ED" w:rsidP="00905ADF">
            <w:pPr>
              <w:spacing w:after="0"/>
              <w:ind w:left="360"/>
              <w:rPr>
                <w:bCs/>
                <w:iCs/>
              </w:rPr>
            </w:pPr>
            <w:r w:rsidRPr="0089019D">
              <w:rPr>
                <w:rFonts w:eastAsia="MS Gothic"/>
                <w:bCs/>
                <w:iCs/>
              </w:rPr>
              <w:sym w:font="Wingdings 2" w:char="F02A"/>
            </w:r>
            <w:r w:rsidRPr="0089019D">
              <w:rPr>
                <w:bCs/>
                <w:iCs/>
              </w:rPr>
              <w:t xml:space="preserve">  Môn học chuyên về kỹ năng</w:t>
            </w:r>
          </w:p>
        </w:tc>
        <w:tc>
          <w:tcPr>
            <w:tcW w:w="4757" w:type="dxa"/>
            <w:tcBorders>
              <w:left w:val="nil"/>
            </w:tcBorders>
            <w:shd w:val="clear" w:color="auto" w:fill="auto"/>
          </w:tcPr>
          <w:p w:rsidR="00DF76ED" w:rsidRPr="0089019D" w:rsidRDefault="00DF76ED" w:rsidP="00905ADF">
            <w:pPr>
              <w:spacing w:after="0"/>
              <w:rPr>
                <w:bCs/>
                <w:iCs/>
              </w:rPr>
            </w:pPr>
          </w:p>
          <w:p w:rsidR="00DF76ED" w:rsidRPr="0089019D" w:rsidRDefault="00DF76ED" w:rsidP="00905ADF">
            <w:pPr>
              <w:spacing w:after="0"/>
              <w:ind w:left="360"/>
              <w:rPr>
                <w:bCs/>
                <w:iCs/>
              </w:rPr>
            </w:pPr>
            <w:r w:rsidRPr="0089019D">
              <w:rPr>
                <w:rFonts w:eastAsia="MS Gothic"/>
                <w:bCs/>
                <w:iCs/>
              </w:rPr>
              <w:sym w:font="Wingdings 2" w:char="F052"/>
            </w:r>
            <w:r w:rsidRPr="0089019D">
              <w:rPr>
                <w:bCs/>
                <w:iCs/>
              </w:rPr>
              <w:t xml:space="preserve">  Kiến thức cơ sở ngành</w:t>
            </w:r>
          </w:p>
          <w:p w:rsidR="00DF76ED" w:rsidRPr="0089019D" w:rsidRDefault="00DF76ED" w:rsidP="00905ADF">
            <w:pPr>
              <w:spacing w:after="0"/>
              <w:ind w:left="360"/>
              <w:rPr>
                <w:bCs/>
                <w:iCs/>
              </w:rPr>
            </w:pPr>
            <w:r w:rsidRPr="0089019D">
              <w:rPr>
                <w:rFonts w:eastAsia="MS Gothic"/>
                <w:bCs/>
                <w:iCs/>
              </w:rPr>
              <w:sym w:font="Wingdings 2" w:char="F02A"/>
            </w:r>
            <w:r w:rsidRPr="0089019D">
              <w:rPr>
                <w:bCs/>
                <w:iCs/>
              </w:rPr>
              <w:t xml:space="preserve">  Kiến thức khác</w:t>
            </w:r>
          </w:p>
          <w:p w:rsidR="00DF76ED" w:rsidRPr="0089019D" w:rsidRDefault="00DF76ED" w:rsidP="00905ADF">
            <w:pPr>
              <w:spacing w:after="0"/>
              <w:ind w:left="360"/>
              <w:rPr>
                <w:bCs/>
                <w:iCs/>
              </w:rPr>
            </w:pPr>
            <w:r w:rsidRPr="0089019D">
              <w:rPr>
                <w:rFonts w:eastAsia="MS Gothic"/>
                <w:bCs/>
                <w:iCs/>
              </w:rPr>
              <w:sym w:font="Wingdings 2" w:char="F02A"/>
            </w:r>
            <w:r w:rsidRPr="0089019D">
              <w:rPr>
                <w:rFonts w:eastAsia="MS Gothic"/>
                <w:bCs/>
                <w:iCs/>
              </w:rPr>
              <w:t xml:space="preserve"> </w:t>
            </w:r>
            <w:r w:rsidRPr="0089019D">
              <w:rPr>
                <w:bCs/>
                <w:iCs/>
              </w:rPr>
              <w:t xml:space="preserve"> Môn học đồ án/ luận văn tốt nghiệp</w:t>
            </w:r>
          </w:p>
        </w:tc>
      </w:tr>
      <w:tr w:rsidR="00DF76ED" w:rsidRPr="0089019D" w:rsidTr="00905ADF">
        <w:trPr>
          <w:jc w:val="center"/>
        </w:trPr>
        <w:tc>
          <w:tcPr>
            <w:tcW w:w="4192" w:type="dxa"/>
            <w:shd w:val="clear" w:color="auto" w:fill="auto"/>
          </w:tcPr>
          <w:p w:rsidR="00DF76ED" w:rsidRPr="0089019D" w:rsidRDefault="00DF76ED" w:rsidP="00DF76ED">
            <w:pPr>
              <w:numPr>
                <w:ilvl w:val="0"/>
                <w:numId w:val="1"/>
              </w:numPr>
              <w:spacing w:after="0"/>
              <w:rPr>
                <w:bCs/>
                <w:iCs/>
              </w:rPr>
            </w:pPr>
            <w:r w:rsidRPr="0089019D">
              <w:rPr>
                <w:bCs/>
                <w:iCs/>
              </w:rPr>
              <w:t>Số tín chỉ:</w:t>
            </w:r>
          </w:p>
        </w:tc>
        <w:tc>
          <w:tcPr>
            <w:tcW w:w="4757" w:type="dxa"/>
            <w:shd w:val="clear" w:color="auto" w:fill="auto"/>
          </w:tcPr>
          <w:p w:rsidR="00DF76ED" w:rsidRPr="0089019D" w:rsidRDefault="00DF76ED" w:rsidP="00905ADF">
            <w:pPr>
              <w:spacing w:after="0"/>
              <w:rPr>
                <w:bCs/>
                <w:iCs/>
              </w:rPr>
            </w:pPr>
            <w:r w:rsidRPr="0089019D">
              <w:rPr>
                <w:bCs/>
                <w:iCs/>
              </w:rPr>
              <w:t>2 tín chỉ (2 lý thuyết)</w:t>
            </w:r>
          </w:p>
        </w:tc>
      </w:tr>
      <w:tr w:rsidR="00DF76ED" w:rsidRPr="0089019D" w:rsidTr="00905ADF">
        <w:trPr>
          <w:jc w:val="center"/>
        </w:trPr>
        <w:tc>
          <w:tcPr>
            <w:tcW w:w="4192" w:type="dxa"/>
            <w:shd w:val="clear" w:color="auto" w:fill="auto"/>
          </w:tcPr>
          <w:p w:rsidR="00DF76ED" w:rsidRPr="0089019D" w:rsidRDefault="00DF76ED" w:rsidP="00905ADF">
            <w:pPr>
              <w:spacing w:after="0"/>
              <w:ind w:firstLine="681"/>
              <w:rPr>
                <w:bCs/>
                <w:iCs/>
              </w:rPr>
            </w:pPr>
            <w:r w:rsidRPr="0089019D">
              <w:rPr>
                <w:bCs/>
                <w:iCs/>
              </w:rPr>
              <w:t>+ Số lý thuyết/ số buổi:</w:t>
            </w:r>
          </w:p>
        </w:tc>
        <w:tc>
          <w:tcPr>
            <w:tcW w:w="4757" w:type="dxa"/>
            <w:shd w:val="clear" w:color="auto" w:fill="auto"/>
          </w:tcPr>
          <w:p w:rsidR="00DF76ED" w:rsidRPr="0089019D" w:rsidRDefault="00DF76ED" w:rsidP="00905ADF">
            <w:pPr>
              <w:spacing w:after="0"/>
              <w:rPr>
                <w:bCs/>
                <w:iCs/>
              </w:rPr>
            </w:pPr>
            <w:r w:rsidRPr="0089019D">
              <w:rPr>
                <w:bCs/>
                <w:iCs/>
              </w:rPr>
              <w:t>30 tiết lý thuyết (8 buổi)</w:t>
            </w:r>
          </w:p>
        </w:tc>
      </w:tr>
      <w:tr w:rsidR="00DF76ED" w:rsidRPr="0089019D" w:rsidTr="00905ADF">
        <w:trPr>
          <w:jc w:val="center"/>
        </w:trPr>
        <w:tc>
          <w:tcPr>
            <w:tcW w:w="4192" w:type="dxa"/>
            <w:shd w:val="clear" w:color="auto" w:fill="auto"/>
          </w:tcPr>
          <w:p w:rsidR="00DF76ED" w:rsidRPr="0089019D" w:rsidRDefault="00DF76ED" w:rsidP="00DF76ED">
            <w:pPr>
              <w:numPr>
                <w:ilvl w:val="0"/>
                <w:numId w:val="1"/>
              </w:numPr>
              <w:spacing w:after="0"/>
              <w:rPr>
                <w:bCs/>
                <w:iCs/>
              </w:rPr>
            </w:pPr>
            <w:r w:rsidRPr="0089019D">
              <w:rPr>
                <w:bCs/>
                <w:iCs/>
              </w:rPr>
              <w:t>Môn học tiên quyết:</w:t>
            </w:r>
          </w:p>
        </w:tc>
        <w:tc>
          <w:tcPr>
            <w:tcW w:w="4757" w:type="dxa"/>
            <w:shd w:val="clear" w:color="auto" w:fill="auto"/>
          </w:tcPr>
          <w:p w:rsidR="00DF76ED" w:rsidRPr="0089019D" w:rsidRDefault="00DF76ED" w:rsidP="00905ADF">
            <w:pPr>
              <w:spacing w:after="0"/>
              <w:rPr>
                <w:bCs/>
                <w:iCs/>
              </w:rPr>
            </w:pPr>
            <w:r w:rsidRPr="0089019D">
              <w:rPr>
                <w:bCs/>
                <w:iCs/>
              </w:rPr>
              <w:t>….</w:t>
            </w:r>
          </w:p>
        </w:tc>
      </w:tr>
      <w:tr w:rsidR="00DF76ED" w:rsidRPr="0089019D" w:rsidTr="00905ADF">
        <w:trPr>
          <w:jc w:val="center"/>
        </w:trPr>
        <w:tc>
          <w:tcPr>
            <w:tcW w:w="4192" w:type="dxa"/>
            <w:shd w:val="clear" w:color="auto" w:fill="auto"/>
          </w:tcPr>
          <w:p w:rsidR="00DF76ED" w:rsidRPr="0089019D" w:rsidRDefault="00DF76ED" w:rsidP="00DF76ED">
            <w:pPr>
              <w:numPr>
                <w:ilvl w:val="0"/>
                <w:numId w:val="1"/>
              </w:numPr>
              <w:spacing w:after="0"/>
              <w:rPr>
                <w:bCs/>
                <w:iCs/>
              </w:rPr>
            </w:pPr>
            <w:r w:rsidRPr="0089019D">
              <w:rPr>
                <w:bCs/>
                <w:iCs/>
              </w:rPr>
              <w:t>Môn học song hành:</w:t>
            </w:r>
          </w:p>
        </w:tc>
        <w:tc>
          <w:tcPr>
            <w:tcW w:w="4757" w:type="dxa"/>
            <w:shd w:val="clear" w:color="auto" w:fill="auto"/>
          </w:tcPr>
          <w:p w:rsidR="00DF76ED" w:rsidRPr="0089019D" w:rsidRDefault="00DF76ED" w:rsidP="00905ADF">
            <w:pPr>
              <w:spacing w:after="0"/>
              <w:rPr>
                <w:bCs/>
                <w:iCs/>
              </w:rPr>
            </w:pPr>
            <w:r w:rsidRPr="0089019D">
              <w:rPr>
                <w:bCs/>
                <w:iCs/>
              </w:rPr>
              <w:t>….</w:t>
            </w:r>
          </w:p>
        </w:tc>
      </w:tr>
    </w:tbl>
    <w:p w:rsidR="00DF76ED" w:rsidRPr="0089019D" w:rsidRDefault="00DF76ED" w:rsidP="00DF76ED">
      <w:pPr>
        <w:numPr>
          <w:ilvl w:val="0"/>
          <w:numId w:val="3"/>
        </w:numPr>
        <w:tabs>
          <w:tab w:val="left" w:pos="284"/>
        </w:tabs>
        <w:spacing w:before="120" w:after="0"/>
        <w:ind w:left="714" w:hanging="714"/>
        <w:rPr>
          <w:b/>
          <w:bCs/>
          <w:iCs/>
        </w:rPr>
      </w:pPr>
      <w:r w:rsidRPr="0089019D">
        <w:rPr>
          <w:b/>
          <w:bCs/>
          <w:iCs/>
        </w:rPr>
        <w:t xml:space="preserve">Mô tả môn học: </w:t>
      </w:r>
    </w:p>
    <w:p w:rsidR="00DF76ED" w:rsidRPr="0089019D" w:rsidRDefault="00DF76ED" w:rsidP="00DF76ED">
      <w:pPr>
        <w:pStyle w:val="ListParagraph"/>
        <w:spacing w:line="276" w:lineRule="auto"/>
        <w:ind w:left="0" w:firstLine="425"/>
        <w:contextualSpacing w:val="0"/>
        <w:jc w:val="both"/>
        <w:rPr>
          <w:lang w:val="pl-PL"/>
        </w:rPr>
      </w:pPr>
      <w:r w:rsidRPr="008839BC">
        <w:rPr>
          <w:bCs/>
          <w:iCs/>
          <w:color w:val="000000" w:themeColor="text1"/>
          <w:lang w:val="pl-PL"/>
        </w:rPr>
        <w:t xml:space="preserve">Môn học </w:t>
      </w:r>
      <w:r>
        <w:rPr>
          <w:bCs/>
          <w:iCs/>
          <w:color w:val="000000" w:themeColor="text1"/>
          <w:lang w:val="pl-PL"/>
        </w:rPr>
        <w:t>thuộc khối kiến thức cơ sở ngành</w:t>
      </w:r>
      <w:r>
        <w:rPr>
          <w:color w:val="000000" w:themeColor="text1"/>
          <w:lang w:val="es-ES"/>
        </w:rPr>
        <w:t xml:space="preserve">. </w:t>
      </w:r>
      <w:r w:rsidRPr="0089019D">
        <w:rPr>
          <w:lang w:val="pl-PL"/>
        </w:rPr>
        <w:t xml:space="preserve">Nội dung môn học cung cấp những kiến thức về nguyên nhân, sinh lý bệnh, các triệu chứng lâm sàng, cận lâm sàng và chẩn đoán phân biệt một số bệnh nội - ngoại khoa thông thường. Môn học còn cung cấp kiến thức về nguyên tắc chăm sóc và điều trị bệnh cũng như cách thức phòng ngừa một số bệnh nội, ngoại khoa </w:t>
      </w:r>
    </w:p>
    <w:p w:rsidR="00DF76ED" w:rsidRDefault="00DF76ED" w:rsidP="00DF76ED">
      <w:pPr>
        <w:numPr>
          <w:ilvl w:val="0"/>
          <w:numId w:val="3"/>
        </w:numPr>
        <w:tabs>
          <w:tab w:val="left" w:pos="284"/>
        </w:tabs>
        <w:spacing w:before="120" w:after="0"/>
        <w:ind w:left="714" w:hanging="714"/>
        <w:rPr>
          <w:b/>
          <w:bCs/>
          <w:iCs/>
        </w:rPr>
      </w:pPr>
      <w:r w:rsidRPr="0089019D">
        <w:rPr>
          <w:b/>
          <w:bCs/>
          <w:iCs/>
        </w:rPr>
        <w:t xml:space="preserve">Nguồn học liệu </w:t>
      </w:r>
    </w:p>
    <w:p w:rsidR="00DF76ED" w:rsidRPr="00167F22" w:rsidRDefault="00DF76ED" w:rsidP="00DF76ED">
      <w:pPr>
        <w:tabs>
          <w:tab w:val="left" w:pos="284"/>
        </w:tabs>
        <w:spacing w:after="0"/>
        <w:rPr>
          <w:b/>
          <w:bCs/>
          <w:i/>
        </w:rPr>
      </w:pPr>
      <w:r w:rsidRPr="00167F22">
        <w:rPr>
          <w:b/>
          <w:bCs/>
          <w:i/>
        </w:rPr>
        <w:tab/>
        <w:t>Giáo trình</w:t>
      </w:r>
    </w:p>
    <w:p w:rsidR="00DF76ED" w:rsidRPr="0089019D" w:rsidRDefault="00DF76ED" w:rsidP="00DF76ED">
      <w:pPr>
        <w:pStyle w:val="ListParagraph"/>
        <w:spacing w:line="276" w:lineRule="auto"/>
        <w:ind w:left="0" w:firstLine="360"/>
        <w:contextualSpacing w:val="0"/>
      </w:pPr>
      <w:r w:rsidRPr="0089019D">
        <w:t>[1] Bộ môn Ngoại Đại học Y Dược Tp. Hồ Chí Minh 2011 – Triệu chứng học ngoại khoa – NXB Y Học</w:t>
      </w:r>
    </w:p>
    <w:p w:rsidR="00DF76ED" w:rsidRDefault="00DF76ED" w:rsidP="00DF76ED">
      <w:pPr>
        <w:pStyle w:val="ListParagraph"/>
        <w:spacing w:line="276" w:lineRule="auto"/>
        <w:ind w:left="0" w:firstLine="360"/>
        <w:contextualSpacing w:val="0"/>
      </w:pPr>
      <w:r w:rsidRPr="0089019D">
        <w:t>[2] Bộ môn Ngoại Đại học Y Dược Tp. Hồ Chí Minh 2011 – Bệnh học ngoại khoa tiêu hóa – NXB Y Học</w:t>
      </w:r>
    </w:p>
    <w:p w:rsidR="00DF76ED" w:rsidRPr="00167F22" w:rsidRDefault="00DF76ED" w:rsidP="00DF76ED">
      <w:pPr>
        <w:tabs>
          <w:tab w:val="left" w:pos="284"/>
        </w:tabs>
        <w:spacing w:after="0"/>
        <w:rPr>
          <w:b/>
          <w:bCs/>
          <w:i/>
        </w:rPr>
      </w:pPr>
      <w:r>
        <w:rPr>
          <w:b/>
          <w:bCs/>
          <w:i/>
        </w:rPr>
        <w:tab/>
        <w:t>Tài liệu khác</w:t>
      </w:r>
    </w:p>
    <w:p w:rsidR="00DF76ED" w:rsidRPr="0089019D" w:rsidRDefault="00DF76ED" w:rsidP="00DF76ED">
      <w:pPr>
        <w:pStyle w:val="ListParagraph"/>
        <w:spacing w:line="276" w:lineRule="auto"/>
        <w:ind w:left="0" w:firstLine="360"/>
        <w:contextualSpacing w:val="0"/>
      </w:pPr>
      <w:r w:rsidRPr="0089019D">
        <w:t>[</w:t>
      </w:r>
      <w:r w:rsidRPr="0089019D">
        <w:rPr>
          <w:lang w:val="en-US"/>
        </w:rPr>
        <w:t>3</w:t>
      </w:r>
      <w:r w:rsidRPr="0089019D">
        <w:t>] Bộ môn Ngoại Đại học Y Dược Tp. Hồ Chí Minh 2011 – Điều trị ngoại khoa tiêu hóa – NXB Y Học</w:t>
      </w:r>
    </w:p>
    <w:p w:rsidR="00DF76ED" w:rsidRPr="0089019D" w:rsidRDefault="00DF76ED" w:rsidP="00DF76ED">
      <w:pPr>
        <w:pStyle w:val="ListParagraph"/>
        <w:spacing w:line="276" w:lineRule="auto"/>
        <w:ind w:left="0" w:firstLine="360"/>
        <w:contextualSpacing w:val="0"/>
      </w:pPr>
      <w:r w:rsidRPr="0089019D">
        <w:t>[</w:t>
      </w:r>
      <w:r w:rsidRPr="0089019D">
        <w:rPr>
          <w:lang w:val="en-US"/>
        </w:rPr>
        <w:t>4</w:t>
      </w:r>
      <w:r w:rsidRPr="0089019D">
        <w:t>] Bộ môn Chấn thương chỉnh hình Đại học Y Dược Tp. Hồ Chí Minh 2008 – Bài giảng chấn thương chỉnh hình và phục hồi chức năng – Tài liệu lưu hành nội bộ</w:t>
      </w:r>
    </w:p>
    <w:p w:rsidR="00DF76ED" w:rsidRPr="0089019D" w:rsidRDefault="00DF76ED" w:rsidP="00DF76ED">
      <w:pPr>
        <w:pStyle w:val="ListParagraph"/>
        <w:spacing w:line="276" w:lineRule="auto"/>
        <w:ind w:left="0" w:firstLine="360"/>
        <w:contextualSpacing w:val="0"/>
      </w:pPr>
      <w:r w:rsidRPr="0089019D">
        <w:t>[</w:t>
      </w:r>
      <w:r w:rsidRPr="0089019D">
        <w:rPr>
          <w:lang w:val="en-US"/>
        </w:rPr>
        <w:t>5</w:t>
      </w:r>
      <w:r w:rsidRPr="0089019D">
        <w:t>] Bộ môn Điều dưỡng Đại học Y Dược Tp. Hồ Chí Minh 2014 – Kỹ thuật điều dưỡng – NXB Y Học</w:t>
      </w:r>
    </w:p>
    <w:p w:rsidR="00DF76ED" w:rsidRPr="0089019D" w:rsidRDefault="00DF76ED" w:rsidP="00DF76ED">
      <w:pPr>
        <w:pStyle w:val="ListParagraph"/>
        <w:spacing w:line="276" w:lineRule="auto"/>
        <w:ind w:left="0" w:firstLine="360"/>
        <w:contextualSpacing w:val="0"/>
      </w:pPr>
      <w:r w:rsidRPr="0089019D">
        <w:t>[</w:t>
      </w:r>
      <w:r w:rsidRPr="0089019D">
        <w:rPr>
          <w:lang w:val="en-US"/>
        </w:rPr>
        <w:t>6</w:t>
      </w:r>
      <w:r w:rsidRPr="0089019D">
        <w:t>] Đại học Hà Nội 2008 – Điều dưỡng ngoại khoa 1, 2 – NXB Giáo Dục.</w:t>
      </w:r>
    </w:p>
    <w:p w:rsidR="00DF76ED" w:rsidRPr="0089019D" w:rsidRDefault="00DF76ED" w:rsidP="00DF76ED">
      <w:pPr>
        <w:pStyle w:val="ListParagraph"/>
        <w:spacing w:line="276" w:lineRule="auto"/>
        <w:ind w:left="0" w:firstLine="360"/>
        <w:contextualSpacing w:val="0"/>
      </w:pPr>
      <w:r w:rsidRPr="0089019D">
        <w:lastRenderedPageBreak/>
        <w:t>[</w:t>
      </w:r>
      <w:r w:rsidRPr="0089019D">
        <w:rPr>
          <w:lang w:val="en-US"/>
        </w:rPr>
        <w:t>7</w:t>
      </w:r>
      <w:r w:rsidRPr="0089019D">
        <w:t>] Bộ môn Nội Đại học Y Dược Tp. Hồ Chí Minh 2012 – Bệnh học nội khoa – NXB Y Học</w:t>
      </w:r>
    </w:p>
    <w:p w:rsidR="00DF76ED" w:rsidRPr="0089019D" w:rsidRDefault="00DF76ED" w:rsidP="00DF76ED">
      <w:pPr>
        <w:pStyle w:val="ListParagraph"/>
        <w:spacing w:line="276" w:lineRule="auto"/>
        <w:ind w:left="0" w:firstLine="360"/>
        <w:contextualSpacing w:val="0"/>
      </w:pPr>
      <w:r w:rsidRPr="0089019D">
        <w:t>[</w:t>
      </w:r>
      <w:r w:rsidRPr="0089019D">
        <w:rPr>
          <w:lang w:val="en-US"/>
        </w:rPr>
        <w:t>8</w:t>
      </w:r>
      <w:r w:rsidRPr="0089019D">
        <w:t>] Bộ môn Nội Đại học Y Dược Tp. Hồ Chí Minh 2012 – Điều trị nội khoa – NXB Y Học</w:t>
      </w:r>
    </w:p>
    <w:p w:rsidR="00DF76ED" w:rsidRPr="0089019D" w:rsidRDefault="00DF76ED" w:rsidP="00DF76ED">
      <w:pPr>
        <w:pStyle w:val="ListParagraph"/>
        <w:spacing w:line="276" w:lineRule="auto"/>
        <w:ind w:left="0" w:firstLine="360"/>
        <w:contextualSpacing w:val="0"/>
      </w:pPr>
      <w:r w:rsidRPr="0089019D">
        <w:t>[</w:t>
      </w:r>
      <w:r w:rsidRPr="0089019D">
        <w:rPr>
          <w:lang w:val="en-US"/>
        </w:rPr>
        <w:t>9</w:t>
      </w:r>
      <w:r w:rsidRPr="0089019D">
        <w:t>] Bộ môn Điều dưỡng Đại học Y Dược Tp. Hồ Chí Minh 2014 – Kỹ thuật điều dưỡng – NXB Y Học</w:t>
      </w:r>
    </w:p>
    <w:p w:rsidR="00DF76ED" w:rsidRPr="0089019D" w:rsidRDefault="00DF76ED" w:rsidP="00DF76ED">
      <w:pPr>
        <w:numPr>
          <w:ilvl w:val="0"/>
          <w:numId w:val="3"/>
        </w:numPr>
        <w:tabs>
          <w:tab w:val="left" w:pos="284"/>
        </w:tabs>
        <w:spacing w:before="120" w:after="0"/>
        <w:ind w:left="714" w:hanging="714"/>
        <w:rPr>
          <w:b/>
          <w:bCs/>
          <w:iCs/>
        </w:rPr>
      </w:pPr>
      <w:r w:rsidRPr="0089019D">
        <w:rPr>
          <w:b/>
          <w:bCs/>
          <w:iCs/>
        </w:rPr>
        <w:t xml:space="preserve">Mục tiêu môn học </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304"/>
        <w:gridCol w:w="1387"/>
      </w:tblGrid>
      <w:tr w:rsidR="00DF76ED" w:rsidRPr="0089019D" w:rsidTr="00905ADF">
        <w:trPr>
          <w:trHeight w:val="175"/>
          <w:tblHeader/>
          <w:jc w:val="center"/>
        </w:trPr>
        <w:tc>
          <w:tcPr>
            <w:tcW w:w="852" w:type="dxa"/>
            <w:shd w:val="clear" w:color="auto" w:fill="auto"/>
            <w:vAlign w:val="center"/>
          </w:tcPr>
          <w:p w:rsidR="00DF76ED" w:rsidRPr="0089019D" w:rsidRDefault="00DF76ED" w:rsidP="00905ADF">
            <w:pPr>
              <w:spacing w:after="0"/>
              <w:jc w:val="center"/>
              <w:rPr>
                <w:b/>
              </w:rPr>
            </w:pPr>
            <w:r w:rsidRPr="0089019D">
              <w:rPr>
                <w:b/>
              </w:rPr>
              <w:t>Mục tiêu</w:t>
            </w:r>
          </w:p>
        </w:tc>
        <w:tc>
          <w:tcPr>
            <w:tcW w:w="6304" w:type="dxa"/>
            <w:shd w:val="clear" w:color="auto" w:fill="auto"/>
            <w:vAlign w:val="center"/>
          </w:tcPr>
          <w:p w:rsidR="00DF76ED" w:rsidRPr="0089019D" w:rsidRDefault="00DF76ED" w:rsidP="00905ADF">
            <w:pPr>
              <w:spacing w:after="0"/>
              <w:jc w:val="center"/>
              <w:rPr>
                <w:b/>
              </w:rPr>
            </w:pPr>
            <w:r w:rsidRPr="0089019D">
              <w:rPr>
                <w:b/>
              </w:rPr>
              <w:t>Mô tả mục tiêu</w:t>
            </w:r>
          </w:p>
        </w:tc>
        <w:tc>
          <w:tcPr>
            <w:tcW w:w="1387" w:type="dxa"/>
            <w:shd w:val="clear" w:color="auto" w:fill="auto"/>
            <w:vAlign w:val="center"/>
          </w:tcPr>
          <w:p w:rsidR="00DF76ED" w:rsidRPr="0089019D" w:rsidRDefault="00DF76ED" w:rsidP="00905ADF">
            <w:pPr>
              <w:spacing w:after="0"/>
              <w:jc w:val="center"/>
              <w:rPr>
                <w:b/>
              </w:rPr>
            </w:pPr>
            <w:r w:rsidRPr="0089019D">
              <w:rPr>
                <w:b/>
              </w:rPr>
              <w:t>CĐR của CTĐT</w:t>
            </w:r>
          </w:p>
        </w:tc>
      </w:tr>
      <w:tr w:rsidR="00DF76ED" w:rsidRPr="0089019D" w:rsidTr="00905ADF">
        <w:trPr>
          <w:trHeight w:val="938"/>
          <w:jc w:val="center"/>
        </w:trPr>
        <w:tc>
          <w:tcPr>
            <w:tcW w:w="852" w:type="dxa"/>
            <w:shd w:val="clear" w:color="auto" w:fill="auto"/>
            <w:vAlign w:val="center"/>
          </w:tcPr>
          <w:p w:rsidR="00DF76ED" w:rsidRPr="0089019D" w:rsidRDefault="00DF76ED" w:rsidP="00905ADF">
            <w:pPr>
              <w:spacing w:after="0"/>
              <w:jc w:val="center"/>
            </w:pPr>
            <w:r w:rsidRPr="0089019D">
              <w:t>MT1</w:t>
            </w:r>
          </w:p>
        </w:tc>
        <w:tc>
          <w:tcPr>
            <w:tcW w:w="6304" w:type="dxa"/>
            <w:shd w:val="clear" w:color="auto" w:fill="auto"/>
            <w:vAlign w:val="center"/>
          </w:tcPr>
          <w:p w:rsidR="00DF76ED" w:rsidRPr="0089019D" w:rsidRDefault="00DF76ED" w:rsidP="00905ADF">
            <w:pPr>
              <w:tabs>
                <w:tab w:val="left" w:pos="209"/>
              </w:tabs>
              <w:spacing w:after="0"/>
              <w:jc w:val="both"/>
              <w:rPr>
                <w:lang w:val="nl-NL"/>
              </w:rPr>
            </w:pPr>
            <w:r w:rsidRPr="0089019D">
              <w:rPr>
                <w:lang w:val="nl-NL"/>
              </w:rPr>
              <w:t xml:space="preserve">Nêu được định nghĩa, nguyên nhân, và yếu tố nguy cơ </w:t>
            </w:r>
            <w:r>
              <w:rPr>
                <w:lang w:val="nl-NL"/>
              </w:rPr>
              <w:t xml:space="preserve">gây ra </w:t>
            </w:r>
            <w:r w:rsidRPr="0089019D">
              <w:rPr>
                <w:lang w:val="nl-NL"/>
              </w:rPr>
              <w:t>các bệnh nội khoa, ngoại khoa</w:t>
            </w:r>
          </w:p>
        </w:tc>
        <w:tc>
          <w:tcPr>
            <w:tcW w:w="1387" w:type="dxa"/>
            <w:shd w:val="clear" w:color="auto" w:fill="auto"/>
            <w:vAlign w:val="center"/>
          </w:tcPr>
          <w:p w:rsidR="00DF76ED" w:rsidRPr="0089019D" w:rsidRDefault="00DF76ED" w:rsidP="00905ADF">
            <w:pPr>
              <w:spacing w:after="0"/>
              <w:jc w:val="center"/>
            </w:pPr>
            <w:r w:rsidRPr="0089019D">
              <w:t>C1</w:t>
            </w:r>
          </w:p>
        </w:tc>
      </w:tr>
      <w:tr w:rsidR="00DF76ED" w:rsidRPr="0089019D" w:rsidTr="00905ADF">
        <w:trPr>
          <w:trHeight w:val="616"/>
          <w:jc w:val="center"/>
        </w:trPr>
        <w:tc>
          <w:tcPr>
            <w:tcW w:w="852" w:type="dxa"/>
            <w:shd w:val="clear" w:color="auto" w:fill="auto"/>
            <w:vAlign w:val="center"/>
          </w:tcPr>
          <w:p w:rsidR="00DF76ED" w:rsidRPr="0089019D" w:rsidRDefault="00DF76ED" w:rsidP="00905ADF">
            <w:pPr>
              <w:spacing w:after="0"/>
              <w:jc w:val="center"/>
            </w:pPr>
            <w:r w:rsidRPr="0089019D">
              <w:t>MT2</w:t>
            </w:r>
          </w:p>
        </w:tc>
        <w:tc>
          <w:tcPr>
            <w:tcW w:w="6304" w:type="dxa"/>
            <w:shd w:val="clear" w:color="auto" w:fill="auto"/>
            <w:vAlign w:val="center"/>
          </w:tcPr>
          <w:p w:rsidR="00DF76ED" w:rsidRPr="0089019D" w:rsidRDefault="00DF76ED" w:rsidP="00905ADF">
            <w:pPr>
              <w:tabs>
                <w:tab w:val="left" w:pos="206"/>
              </w:tabs>
              <w:spacing w:after="0"/>
              <w:jc w:val="both"/>
            </w:pPr>
            <w:r w:rsidRPr="0089019D">
              <w:rPr>
                <w:lang w:val="nl-NL"/>
              </w:rPr>
              <w:t>Mô tả được sinh lý bệnh, nêu được triệu chứng lâm sàng các bệnh nội khoa, ngoại khoa</w:t>
            </w:r>
          </w:p>
        </w:tc>
        <w:tc>
          <w:tcPr>
            <w:tcW w:w="1387" w:type="dxa"/>
            <w:shd w:val="clear" w:color="auto" w:fill="auto"/>
            <w:vAlign w:val="center"/>
          </w:tcPr>
          <w:p w:rsidR="00DF76ED" w:rsidRPr="0089019D" w:rsidRDefault="00DF76ED" w:rsidP="00905ADF">
            <w:pPr>
              <w:spacing w:after="0"/>
              <w:jc w:val="center"/>
            </w:pPr>
            <w:r w:rsidRPr="0089019D">
              <w:t>C1</w:t>
            </w:r>
          </w:p>
        </w:tc>
      </w:tr>
      <w:tr w:rsidR="00DF76ED" w:rsidRPr="0089019D" w:rsidTr="00905ADF">
        <w:trPr>
          <w:trHeight w:val="574"/>
          <w:jc w:val="center"/>
        </w:trPr>
        <w:tc>
          <w:tcPr>
            <w:tcW w:w="852" w:type="dxa"/>
            <w:shd w:val="clear" w:color="auto" w:fill="auto"/>
            <w:vAlign w:val="center"/>
          </w:tcPr>
          <w:p w:rsidR="00DF76ED" w:rsidRPr="0089019D" w:rsidRDefault="00DF76ED" w:rsidP="00905ADF">
            <w:pPr>
              <w:spacing w:after="0"/>
              <w:jc w:val="center"/>
              <w:rPr>
                <w:b/>
              </w:rPr>
            </w:pPr>
            <w:r w:rsidRPr="0089019D">
              <w:t>MT3</w:t>
            </w:r>
          </w:p>
        </w:tc>
        <w:tc>
          <w:tcPr>
            <w:tcW w:w="6304" w:type="dxa"/>
            <w:shd w:val="clear" w:color="auto" w:fill="auto"/>
            <w:vAlign w:val="center"/>
          </w:tcPr>
          <w:p w:rsidR="00DF76ED" w:rsidRPr="0089019D" w:rsidRDefault="00DF76ED" w:rsidP="00905ADF">
            <w:pPr>
              <w:tabs>
                <w:tab w:val="left" w:pos="206"/>
              </w:tabs>
              <w:spacing w:after="0"/>
              <w:jc w:val="both"/>
              <w:rPr>
                <w:lang w:val="nl-NL"/>
              </w:rPr>
            </w:pPr>
            <w:r w:rsidRPr="0089019D">
              <w:t>Nêu</w:t>
            </w:r>
            <w:r w:rsidRPr="0089019D">
              <w:rPr>
                <w:lang w:val="nl-NL"/>
              </w:rPr>
              <w:t xml:space="preserve"> được các xét nghiệm cận lâm sàng cần thiết để chẩn đoán bệnh và nêu được các chẩn đoán phân biệt</w:t>
            </w:r>
          </w:p>
        </w:tc>
        <w:tc>
          <w:tcPr>
            <w:tcW w:w="1387" w:type="dxa"/>
            <w:shd w:val="clear" w:color="auto" w:fill="auto"/>
            <w:vAlign w:val="center"/>
          </w:tcPr>
          <w:p w:rsidR="00DF76ED" w:rsidRPr="0089019D" w:rsidRDefault="00DF76ED" w:rsidP="00905ADF">
            <w:pPr>
              <w:spacing w:after="0"/>
              <w:jc w:val="center"/>
            </w:pPr>
            <w:r w:rsidRPr="0089019D">
              <w:t>C1</w:t>
            </w:r>
          </w:p>
        </w:tc>
      </w:tr>
      <w:tr w:rsidR="00DF76ED" w:rsidRPr="0089019D" w:rsidTr="00905ADF">
        <w:trPr>
          <w:trHeight w:val="574"/>
          <w:jc w:val="center"/>
        </w:trPr>
        <w:tc>
          <w:tcPr>
            <w:tcW w:w="852" w:type="dxa"/>
            <w:shd w:val="clear" w:color="auto" w:fill="auto"/>
            <w:vAlign w:val="center"/>
          </w:tcPr>
          <w:p w:rsidR="00DF76ED" w:rsidRPr="0089019D" w:rsidRDefault="00DF76ED" w:rsidP="00905ADF">
            <w:pPr>
              <w:spacing w:after="0"/>
              <w:jc w:val="center"/>
            </w:pPr>
            <w:r w:rsidRPr="0089019D">
              <w:t>MT4</w:t>
            </w:r>
          </w:p>
        </w:tc>
        <w:tc>
          <w:tcPr>
            <w:tcW w:w="6304" w:type="dxa"/>
            <w:shd w:val="clear" w:color="auto" w:fill="auto"/>
            <w:vAlign w:val="center"/>
          </w:tcPr>
          <w:p w:rsidR="00DF76ED" w:rsidRPr="0089019D" w:rsidRDefault="00DF76ED" w:rsidP="00905ADF">
            <w:pPr>
              <w:tabs>
                <w:tab w:val="left" w:pos="206"/>
              </w:tabs>
              <w:spacing w:after="0"/>
              <w:jc w:val="both"/>
            </w:pPr>
            <w:r w:rsidRPr="0089019D">
              <w:t xml:space="preserve">Nêu được nguyên tắc điều trị, lập kế hoạch chăm sóc người bệnh, tư vấn BN cách tự chăm sóc tại nhà và cách thức dự phòng các bệnh </w:t>
            </w:r>
            <w:r w:rsidRPr="0089019D">
              <w:rPr>
                <w:lang w:val="nl-NL"/>
              </w:rPr>
              <w:t>nội khoa, ngoại khoa</w:t>
            </w:r>
          </w:p>
        </w:tc>
        <w:tc>
          <w:tcPr>
            <w:tcW w:w="1387" w:type="dxa"/>
            <w:shd w:val="clear" w:color="auto" w:fill="auto"/>
            <w:vAlign w:val="center"/>
          </w:tcPr>
          <w:p w:rsidR="00DF76ED" w:rsidRPr="0089019D" w:rsidRDefault="00DF76ED" w:rsidP="00905ADF">
            <w:pPr>
              <w:spacing w:after="0"/>
              <w:jc w:val="center"/>
            </w:pPr>
            <w:r w:rsidRPr="0089019D">
              <w:t>C1, C3</w:t>
            </w:r>
          </w:p>
        </w:tc>
      </w:tr>
    </w:tbl>
    <w:p w:rsidR="00DF76ED" w:rsidRPr="0089019D" w:rsidRDefault="00DF76ED" w:rsidP="00DF76ED">
      <w:pPr>
        <w:numPr>
          <w:ilvl w:val="0"/>
          <w:numId w:val="3"/>
        </w:numPr>
        <w:tabs>
          <w:tab w:val="left" w:pos="284"/>
        </w:tabs>
        <w:spacing w:before="120" w:after="0"/>
        <w:ind w:left="714" w:hanging="714"/>
        <w:rPr>
          <w:b/>
          <w:bCs/>
          <w:iCs/>
        </w:rPr>
      </w:pPr>
      <w:r w:rsidRPr="0089019D">
        <w:rPr>
          <w:b/>
          <w:bCs/>
          <w:iCs/>
        </w:rPr>
        <w:t xml:space="preserve">Đánh giá môn học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246"/>
        <w:gridCol w:w="1701"/>
        <w:gridCol w:w="827"/>
      </w:tblGrid>
      <w:tr w:rsidR="00DF76ED" w:rsidRPr="0089019D" w:rsidTr="00905ADF">
        <w:trPr>
          <w:tblHeader/>
          <w:jc w:val="center"/>
        </w:trPr>
        <w:tc>
          <w:tcPr>
            <w:tcW w:w="2703" w:type="dxa"/>
            <w:shd w:val="clear" w:color="auto" w:fill="auto"/>
            <w:vAlign w:val="center"/>
          </w:tcPr>
          <w:p w:rsidR="00DF76ED" w:rsidRPr="0089019D" w:rsidRDefault="00DF76ED" w:rsidP="00905ADF">
            <w:pPr>
              <w:spacing w:after="0"/>
              <w:jc w:val="center"/>
              <w:rPr>
                <w:b/>
              </w:rPr>
            </w:pPr>
            <w:r w:rsidRPr="0089019D">
              <w:rPr>
                <w:b/>
              </w:rPr>
              <w:t>Thành phần đánh giá</w:t>
            </w:r>
          </w:p>
        </w:tc>
        <w:tc>
          <w:tcPr>
            <w:tcW w:w="3246" w:type="dxa"/>
            <w:shd w:val="clear" w:color="auto" w:fill="auto"/>
            <w:vAlign w:val="center"/>
          </w:tcPr>
          <w:p w:rsidR="00DF76ED" w:rsidRPr="0089019D" w:rsidRDefault="00DF76ED" w:rsidP="00905ADF">
            <w:pPr>
              <w:spacing w:after="0"/>
              <w:jc w:val="center"/>
              <w:rPr>
                <w:b/>
              </w:rPr>
            </w:pPr>
            <w:r w:rsidRPr="0089019D">
              <w:rPr>
                <w:b/>
              </w:rPr>
              <w:t>Bài đánh giá</w:t>
            </w:r>
          </w:p>
        </w:tc>
        <w:tc>
          <w:tcPr>
            <w:tcW w:w="1701" w:type="dxa"/>
            <w:shd w:val="clear" w:color="auto" w:fill="auto"/>
            <w:vAlign w:val="center"/>
          </w:tcPr>
          <w:p w:rsidR="00DF76ED" w:rsidRPr="0089019D" w:rsidRDefault="00DF76ED" w:rsidP="00905ADF">
            <w:pPr>
              <w:spacing w:after="0"/>
              <w:jc w:val="center"/>
              <w:rPr>
                <w:b/>
              </w:rPr>
            </w:pPr>
            <w:r w:rsidRPr="0089019D">
              <w:rPr>
                <w:b/>
              </w:rPr>
              <w:t xml:space="preserve">MT môn học </w:t>
            </w:r>
          </w:p>
        </w:tc>
        <w:tc>
          <w:tcPr>
            <w:tcW w:w="827" w:type="dxa"/>
            <w:shd w:val="clear" w:color="auto" w:fill="auto"/>
            <w:vAlign w:val="center"/>
          </w:tcPr>
          <w:p w:rsidR="00DF76ED" w:rsidRPr="0089019D" w:rsidRDefault="00DF76ED" w:rsidP="00905ADF">
            <w:pPr>
              <w:spacing w:after="0"/>
              <w:jc w:val="center"/>
              <w:rPr>
                <w:b/>
              </w:rPr>
            </w:pPr>
            <w:r w:rsidRPr="0089019D">
              <w:rPr>
                <w:b/>
              </w:rPr>
              <w:t>Tỷ lệ (%)</w:t>
            </w:r>
          </w:p>
        </w:tc>
      </w:tr>
      <w:tr w:rsidR="00DF76ED" w:rsidRPr="0089019D" w:rsidTr="00905ADF">
        <w:trPr>
          <w:trHeight w:val="479"/>
          <w:jc w:val="center"/>
        </w:trPr>
        <w:tc>
          <w:tcPr>
            <w:tcW w:w="2703" w:type="dxa"/>
            <w:shd w:val="clear" w:color="auto" w:fill="auto"/>
            <w:vAlign w:val="center"/>
          </w:tcPr>
          <w:p w:rsidR="00DF76ED" w:rsidRPr="0089019D" w:rsidRDefault="00DF76ED" w:rsidP="00905ADF">
            <w:pPr>
              <w:spacing w:after="0"/>
            </w:pPr>
            <w:r w:rsidRPr="0089019D">
              <w:t>A1. Đánh giá thường xuyên</w:t>
            </w:r>
          </w:p>
        </w:tc>
        <w:tc>
          <w:tcPr>
            <w:tcW w:w="3246" w:type="dxa"/>
            <w:shd w:val="clear" w:color="auto" w:fill="auto"/>
            <w:vAlign w:val="center"/>
          </w:tcPr>
          <w:p w:rsidR="00DF76ED" w:rsidRPr="0089019D" w:rsidRDefault="00DF76ED" w:rsidP="00905ADF">
            <w:pPr>
              <w:spacing w:after="0"/>
            </w:pPr>
            <w:r w:rsidRPr="0089019D">
              <w:t>Kiểm tra đột xuất 15p hoặc điểm danh chuyên cần</w:t>
            </w:r>
          </w:p>
        </w:tc>
        <w:tc>
          <w:tcPr>
            <w:tcW w:w="1701" w:type="dxa"/>
            <w:shd w:val="clear" w:color="auto" w:fill="auto"/>
            <w:vAlign w:val="center"/>
          </w:tcPr>
          <w:p w:rsidR="00DF76ED" w:rsidRPr="0089019D" w:rsidRDefault="00DF76ED" w:rsidP="00905ADF">
            <w:pPr>
              <w:spacing w:after="0"/>
              <w:jc w:val="center"/>
            </w:pPr>
            <w:r w:rsidRPr="0089019D">
              <w:t>MT1, MT4</w:t>
            </w:r>
          </w:p>
        </w:tc>
        <w:tc>
          <w:tcPr>
            <w:tcW w:w="827" w:type="dxa"/>
            <w:shd w:val="clear" w:color="auto" w:fill="auto"/>
            <w:vAlign w:val="center"/>
          </w:tcPr>
          <w:p w:rsidR="00DF76ED" w:rsidRPr="0089019D" w:rsidRDefault="00DF76ED" w:rsidP="00905ADF">
            <w:pPr>
              <w:spacing w:after="0"/>
              <w:jc w:val="center"/>
            </w:pPr>
            <w:r w:rsidRPr="0089019D">
              <w:t>10%</w:t>
            </w:r>
          </w:p>
        </w:tc>
      </w:tr>
      <w:tr w:rsidR="00DF76ED" w:rsidRPr="0089019D" w:rsidTr="00905ADF">
        <w:trPr>
          <w:trHeight w:val="451"/>
          <w:jc w:val="center"/>
        </w:trPr>
        <w:tc>
          <w:tcPr>
            <w:tcW w:w="2703" w:type="dxa"/>
            <w:shd w:val="clear" w:color="auto" w:fill="auto"/>
            <w:vAlign w:val="center"/>
          </w:tcPr>
          <w:p w:rsidR="00DF76ED" w:rsidRPr="0089019D" w:rsidRDefault="00DF76ED" w:rsidP="00905ADF">
            <w:pPr>
              <w:spacing w:after="0"/>
            </w:pPr>
            <w:r w:rsidRPr="0089019D">
              <w:t>A2. Đánh giá giữa kỳ</w:t>
            </w:r>
          </w:p>
        </w:tc>
        <w:tc>
          <w:tcPr>
            <w:tcW w:w="3246" w:type="dxa"/>
            <w:shd w:val="clear" w:color="auto" w:fill="auto"/>
            <w:vAlign w:val="center"/>
          </w:tcPr>
          <w:p w:rsidR="00DF76ED" w:rsidRPr="0089019D" w:rsidRDefault="00DF76ED" w:rsidP="00905ADF">
            <w:pPr>
              <w:spacing w:after="0"/>
            </w:pPr>
            <w:r w:rsidRPr="0089019D">
              <w:t>Kiểm tra viết 30p hoặc thuyết trình</w:t>
            </w:r>
          </w:p>
        </w:tc>
        <w:tc>
          <w:tcPr>
            <w:tcW w:w="1701" w:type="dxa"/>
            <w:shd w:val="clear" w:color="auto" w:fill="auto"/>
            <w:vAlign w:val="center"/>
          </w:tcPr>
          <w:p w:rsidR="00DF76ED" w:rsidRPr="0089019D" w:rsidRDefault="00DF76ED" w:rsidP="00905ADF">
            <w:pPr>
              <w:spacing w:after="0"/>
              <w:jc w:val="center"/>
            </w:pPr>
            <w:r w:rsidRPr="0089019D">
              <w:t>MT2</w:t>
            </w:r>
          </w:p>
        </w:tc>
        <w:tc>
          <w:tcPr>
            <w:tcW w:w="827" w:type="dxa"/>
            <w:shd w:val="clear" w:color="auto" w:fill="auto"/>
            <w:vAlign w:val="center"/>
          </w:tcPr>
          <w:p w:rsidR="00DF76ED" w:rsidRPr="0089019D" w:rsidRDefault="00DF76ED" w:rsidP="00905ADF">
            <w:pPr>
              <w:spacing w:after="0"/>
              <w:jc w:val="center"/>
            </w:pPr>
            <w:r w:rsidRPr="0089019D">
              <w:t>20%</w:t>
            </w:r>
          </w:p>
        </w:tc>
      </w:tr>
      <w:tr w:rsidR="00DF76ED" w:rsidRPr="0089019D" w:rsidTr="00905ADF">
        <w:trPr>
          <w:trHeight w:val="395"/>
          <w:jc w:val="center"/>
        </w:trPr>
        <w:tc>
          <w:tcPr>
            <w:tcW w:w="2703" w:type="dxa"/>
            <w:shd w:val="clear" w:color="auto" w:fill="auto"/>
            <w:vAlign w:val="center"/>
          </w:tcPr>
          <w:p w:rsidR="00DF76ED" w:rsidRPr="0089019D" w:rsidRDefault="00DF76ED" w:rsidP="00905ADF">
            <w:pPr>
              <w:spacing w:after="0"/>
            </w:pPr>
            <w:r w:rsidRPr="0089019D">
              <w:t>A3. Đánh giá cuối kỳ</w:t>
            </w:r>
          </w:p>
        </w:tc>
        <w:tc>
          <w:tcPr>
            <w:tcW w:w="3246" w:type="dxa"/>
            <w:shd w:val="clear" w:color="auto" w:fill="auto"/>
            <w:vAlign w:val="center"/>
          </w:tcPr>
          <w:p w:rsidR="00DF76ED" w:rsidRPr="0089019D" w:rsidRDefault="00DF76ED" w:rsidP="00905ADF">
            <w:pPr>
              <w:spacing w:after="0"/>
            </w:pPr>
            <w:r w:rsidRPr="0089019D">
              <w:t>Kiểm tra trắc nghiệm cuối môn</w:t>
            </w:r>
          </w:p>
        </w:tc>
        <w:tc>
          <w:tcPr>
            <w:tcW w:w="1701" w:type="dxa"/>
            <w:shd w:val="clear" w:color="auto" w:fill="auto"/>
            <w:vAlign w:val="center"/>
          </w:tcPr>
          <w:p w:rsidR="00DF76ED" w:rsidRPr="0089019D" w:rsidRDefault="00DF76ED" w:rsidP="00905ADF">
            <w:pPr>
              <w:spacing w:after="0"/>
              <w:jc w:val="center"/>
            </w:pPr>
            <w:r w:rsidRPr="0089019D">
              <w:t>MT1, MT2, MT3, MT4</w:t>
            </w:r>
          </w:p>
        </w:tc>
        <w:tc>
          <w:tcPr>
            <w:tcW w:w="827" w:type="dxa"/>
            <w:shd w:val="clear" w:color="auto" w:fill="auto"/>
            <w:vAlign w:val="center"/>
          </w:tcPr>
          <w:p w:rsidR="00DF76ED" w:rsidRPr="0089019D" w:rsidRDefault="00DF76ED" w:rsidP="00905ADF">
            <w:pPr>
              <w:spacing w:after="0"/>
              <w:jc w:val="center"/>
            </w:pPr>
            <w:r w:rsidRPr="0089019D">
              <w:t>70%</w:t>
            </w:r>
          </w:p>
        </w:tc>
      </w:tr>
    </w:tbl>
    <w:p w:rsidR="00DF76ED" w:rsidRPr="0089019D" w:rsidRDefault="00DF76ED" w:rsidP="00DF76ED">
      <w:pPr>
        <w:numPr>
          <w:ilvl w:val="0"/>
          <w:numId w:val="3"/>
        </w:numPr>
        <w:tabs>
          <w:tab w:val="left" w:pos="284"/>
        </w:tabs>
        <w:spacing w:before="120" w:after="0"/>
        <w:ind w:left="714" w:hanging="714"/>
        <w:rPr>
          <w:b/>
          <w:bCs/>
          <w:iCs/>
        </w:rPr>
      </w:pPr>
      <w:r w:rsidRPr="0089019D">
        <w:rPr>
          <w:b/>
          <w:bCs/>
          <w:iCs/>
        </w:rPr>
        <w:t>Nội dung và phương pháp giảng dạy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76"/>
        <w:gridCol w:w="1134"/>
        <w:gridCol w:w="1502"/>
        <w:gridCol w:w="1824"/>
      </w:tblGrid>
      <w:tr w:rsidR="00DF76ED" w:rsidRPr="0089019D" w:rsidTr="00905ADF">
        <w:trPr>
          <w:tblHeader/>
          <w:jc w:val="center"/>
        </w:trPr>
        <w:tc>
          <w:tcPr>
            <w:tcW w:w="2830" w:type="dxa"/>
            <w:vMerge w:val="restart"/>
            <w:shd w:val="clear" w:color="auto" w:fill="auto"/>
            <w:vAlign w:val="center"/>
          </w:tcPr>
          <w:p w:rsidR="00DF76ED" w:rsidRPr="0089019D" w:rsidRDefault="00DF76ED" w:rsidP="00905ADF">
            <w:pPr>
              <w:spacing w:after="0"/>
              <w:jc w:val="center"/>
              <w:rPr>
                <w:b/>
              </w:rPr>
            </w:pPr>
            <w:r w:rsidRPr="0089019D">
              <w:rPr>
                <w:b/>
              </w:rPr>
              <w:t>Nội dung</w:t>
            </w:r>
          </w:p>
        </w:tc>
        <w:tc>
          <w:tcPr>
            <w:tcW w:w="2410" w:type="dxa"/>
            <w:gridSpan w:val="2"/>
          </w:tcPr>
          <w:p w:rsidR="00DF76ED" w:rsidRPr="0089019D" w:rsidRDefault="00DF76ED" w:rsidP="00905ADF">
            <w:pPr>
              <w:spacing w:after="0"/>
              <w:jc w:val="center"/>
              <w:rPr>
                <w:b/>
              </w:rPr>
            </w:pPr>
            <w:r w:rsidRPr="0089019D">
              <w:rPr>
                <w:b/>
              </w:rPr>
              <w:t>Số tiết</w:t>
            </w:r>
          </w:p>
        </w:tc>
        <w:tc>
          <w:tcPr>
            <w:tcW w:w="1502" w:type="dxa"/>
            <w:vMerge w:val="restart"/>
            <w:shd w:val="clear" w:color="auto" w:fill="auto"/>
            <w:vAlign w:val="center"/>
          </w:tcPr>
          <w:p w:rsidR="00DF76ED" w:rsidRPr="0089019D" w:rsidRDefault="00DF76ED" w:rsidP="00905ADF">
            <w:pPr>
              <w:spacing w:after="0"/>
              <w:jc w:val="center"/>
              <w:rPr>
                <w:b/>
              </w:rPr>
            </w:pPr>
            <w:r w:rsidRPr="0089019D">
              <w:rPr>
                <w:b/>
              </w:rPr>
              <w:t>Mục tiêu</w:t>
            </w:r>
          </w:p>
        </w:tc>
        <w:tc>
          <w:tcPr>
            <w:tcW w:w="1824" w:type="dxa"/>
            <w:vMerge w:val="restart"/>
            <w:shd w:val="clear" w:color="auto" w:fill="auto"/>
            <w:vAlign w:val="center"/>
          </w:tcPr>
          <w:p w:rsidR="00DF76ED" w:rsidRPr="0089019D" w:rsidRDefault="00DF76ED" w:rsidP="00905ADF">
            <w:pPr>
              <w:spacing w:after="0"/>
              <w:jc w:val="center"/>
              <w:rPr>
                <w:b/>
              </w:rPr>
            </w:pPr>
            <w:r w:rsidRPr="0089019D">
              <w:rPr>
                <w:b/>
              </w:rPr>
              <w:t>Bài đánh giá</w:t>
            </w:r>
          </w:p>
        </w:tc>
      </w:tr>
      <w:tr w:rsidR="00DF76ED" w:rsidRPr="0089019D" w:rsidTr="00905ADF">
        <w:trPr>
          <w:tblHeader/>
          <w:jc w:val="center"/>
        </w:trPr>
        <w:tc>
          <w:tcPr>
            <w:tcW w:w="2830" w:type="dxa"/>
            <w:vMerge/>
            <w:shd w:val="clear" w:color="auto" w:fill="auto"/>
          </w:tcPr>
          <w:p w:rsidR="00DF76ED" w:rsidRPr="0089019D" w:rsidRDefault="00DF76ED" w:rsidP="00905ADF">
            <w:pPr>
              <w:spacing w:after="0"/>
              <w:jc w:val="center"/>
              <w:rPr>
                <w:b/>
              </w:rPr>
            </w:pPr>
          </w:p>
        </w:tc>
        <w:tc>
          <w:tcPr>
            <w:tcW w:w="1276" w:type="dxa"/>
          </w:tcPr>
          <w:p w:rsidR="00DF76ED" w:rsidRPr="0089019D" w:rsidRDefault="00DF76ED" w:rsidP="00905ADF">
            <w:pPr>
              <w:spacing w:after="0"/>
              <w:jc w:val="center"/>
              <w:rPr>
                <w:b/>
              </w:rPr>
            </w:pPr>
            <w:r w:rsidRPr="0089019D">
              <w:rPr>
                <w:b/>
              </w:rPr>
              <w:t>Lên lớp</w:t>
            </w:r>
          </w:p>
        </w:tc>
        <w:tc>
          <w:tcPr>
            <w:tcW w:w="1134" w:type="dxa"/>
          </w:tcPr>
          <w:p w:rsidR="00DF76ED" w:rsidRPr="0089019D" w:rsidRDefault="00DF76ED" w:rsidP="00905ADF">
            <w:pPr>
              <w:spacing w:after="0"/>
              <w:jc w:val="center"/>
              <w:rPr>
                <w:b/>
              </w:rPr>
            </w:pPr>
            <w:r w:rsidRPr="0089019D">
              <w:rPr>
                <w:b/>
              </w:rPr>
              <w:t>Tự học</w:t>
            </w:r>
          </w:p>
        </w:tc>
        <w:tc>
          <w:tcPr>
            <w:tcW w:w="1502" w:type="dxa"/>
            <w:vMerge/>
            <w:shd w:val="clear" w:color="auto" w:fill="auto"/>
          </w:tcPr>
          <w:p w:rsidR="00DF76ED" w:rsidRPr="0089019D" w:rsidRDefault="00DF76ED" w:rsidP="00905ADF">
            <w:pPr>
              <w:spacing w:after="0"/>
              <w:jc w:val="center"/>
              <w:rPr>
                <w:b/>
              </w:rPr>
            </w:pPr>
          </w:p>
        </w:tc>
        <w:tc>
          <w:tcPr>
            <w:tcW w:w="1824" w:type="dxa"/>
            <w:vMerge/>
            <w:shd w:val="clear" w:color="auto" w:fill="auto"/>
          </w:tcPr>
          <w:p w:rsidR="00DF76ED" w:rsidRPr="0089019D" w:rsidRDefault="00DF76ED" w:rsidP="00905ADF">
            <w:pPr>
              <w:spacing w:after="0"/>
              <w:jc w:val="center"/>
              <w:rPr>
                <w:b/>
              </w:rPr>
            </w:pP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Tăng huyết áp</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vAlign w:val="center"/>
          </w:tcPr>
          <w:p w:rsidR="00DF76ED" w:rsidRPr="0089019D" w:rsidRDefault="00DF76ED" w:rsidP="00905ADF">
            <w:pPr>
              <w:spacing w:after="0"/>
              <w:jc w:val="center"/>
            </w:pPr>
            <w:r w:rsidRPr="0089019D">
              <w:t>MT1,2,4</w:t>
            </w:r>
          </w:p>
        </w:tc>
        <w:tc>
          <w:tcPr>
            <w:tcW w:w="1824" w:type="dxa"/>
            <w:shd w:val="clear" w:color="auto" w:fill="auto"/>
            <w:vAlign w:val="center"/>
          </w:tcPr>
          <w:p w:rsidR="00DF76ED" w:rsidRPr="0089019D" w:rsidRDefault="00DF76ED" w:rsidP="00905ADF">
            <w:pPr>
              <w:spacing w:after="0"/>
            </w:pPr>
            <w:r w:rsidRPr="0089019D">
              <w:t>A1, 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Nhồi máu cơ tim</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MT1,2,3,4</w:t>
            </w:r>
          </w:p>
        </w:tc>
        <w:tc>
          <w:tcPr>
            <w:tcW w:w="1824" w:type="dxa"/>
            <w:shd w:val="clear" w:color="auto" w:fill="auto"/>
          </w:tcPr>
          <w:p w:rsidR="00DF76ED" w:rsidRPr="0089019D" w:rsidRDefault="00DF76ED" w:rsidP="00905ADF">
            <w:pPr>
              <w:spacing w:after="0"/>
            </w:pPr>
            <w:r w:rsidRPr="0089019D">
              <w:t>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Suy tim</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MT1,2,4</w:t>
            </w:r>
          </w:p>
        </w:tc>
        <w:tc>
          <w:tcPr>
            <w:tcW w:w="1824" w:type="dxa"/>
            <w:shd w:val="clear" w:color="auto" w:fill="auto"/>
          </w:tcPr>
          <w:p w:rsidR="00DF76ED" w:rsidRPr="0089019D" w:rsidRDefault="00DF76ED" w:rsidP="00905ADF">
            <w:pPr>
              <w:spacing w:after="0"/>
            </w:pPr>
            <w:r w:rsidRPr="0089019D">
              <w:t>A1, 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Thiếu máu</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MT1,2,3</w:t>
            </w:r>
          </w:p>
        </w:tc>
        <w:tc>
          <w:tcPr>
            <w:tcW w:w="1824" w:type="dxa"/>
            <w:shd w:val="clear" w:color="auto" w:fill="auto"/>
          </w:tcPr>
          <w:p w:rsidR="00DF76ED" w:rsidRPr="0089019D" w:rsidRDefault="00DF76ED" w:rsidP="00905ADF">
            <w:pPr>
              <w:spacing w:after="0"/>
            </w:pPr>
            <w:r w:rsidRPr="0089019D">
              <w:t>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COPD</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MT1,2,3,4</w:t>
            </w:r>
          </w:p>
        </w:tc>
        <w:tc>
          <w:tcPr>
            <w:tcW w:w="1824" w:type="dxa"/>
            <w:shd w:val="clear" w:color="auto" w:fill="auto"/>
          </w:tcPr>
          <w:p w:rsidR="00DF76ED" w:rsidRPr="0089019D" w:rsidRDefault="00DF76ED" w:rsidP="00905ADF">
            <w:pPr>
              <w:spacing w:after="0"/>
            </w:pPr>
            <w:r w:rsidRPr="0089019D">
              <w:t>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lastRenderedPageBreak/>
              <w:t>Viêm phổi</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MT1,2,4</w:t>
            </w:r>
          </w:p>
        </w:tc>
        <w:tc>
          <w:tcPr>
            <w:tcW w:w="1824" w:type="dxa"/>
            <w:shd w:val="clear" w:color="auto" w:fill="auto"/>
          </w:tcPr>
          <w:p w:rsidR="00DF76ED" w:rsidRPr="0089019D" w:rsidRDefault="00DF76ED" w:rsidP="00905ADF">
            <w:pPr>
              <w:spacing w:after="0"/>
            </w:pPr>
            <w:r w:rsidRPr="0089019D">
              <w:t>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Tràn dịch màng phổi</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MT1,2,3</w:t>
            </w:r>
          </w:p>
        </w:tc>
        <w:tc>
          <w:tcPr>
            <w:tcW w:w="1824" w:type="dxa"/>
            <w:shd w:val="clear" w:color="auto" w:fill="auto"/>
          </w:tcPr>
          <w:p w:rsidR="00DF76ED" w:rsidRPr="0089019D" w:rsidRDefault="00DF76ED" w:rsidP="00905ADF">
            <w:pPr>
              <w:spacing w:after="0"/>
            </w:pPr>
            <w:r w:rsidRPr="0089019D">
              <w:t>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Xơ gan</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MT1,2,3,4</w:t>
            </w:r>
          </w:p>
        </w:tc>
        <w:tc>
          <w:tcPr>
            <w:tcW w:w="1824" w:type="dxa"/>
            <w:shd w:val="clear" w:color="auto" w:fill="auto"/>
          </w:tcPr>
          <w:p w:rsidR="00DF76ED" w:rsidRPr="0089019D" w:rsidRDefault="00DF76ED" w:rsidP="00905ADF">
            <w:pPr>
              <w:spacing w:after="0"/>
            </w:pPr>
            <w:r w:rsidRPr="0089019D">
              <w:t>A1, 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Viêm loét dạ dày – tá tràng</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MT1,2,3,4</w:t>
            </w:r>
          </w:p>
        </w:tc>
        <w:tc>
          <w:tcPr>
            <w:tcW w:w="1824" w:type="dxa"/>
            <w:shd w:val="clear" w:color="auto" w:fill="auto"/>
          </w:tcPr>
          <w:p w:rsidR="00DF76ED" w:rsidRPr="0089019D" w:rsidRDefault="00DF76ED" w:rsidP="00905ADF">
            <w:pPr>
              <w:spacing w:after="0"/>
            </w:pPr>
            <w:r w:rsidRPr="0089019D">
              <w:t>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Xuất huyết tiêu hóa</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MT1,2,3</w:t>
            </w:r>
          </w:p>
        </w:tc>
        <w:tc>
          <w:tcPr>
            <w:tcW w:w="1824" w:type="dxa"/>
            <w:shd w:val="clear" w:color="auto" w:fill="auto"/>
          </w:tcPr>
          <w:p w:rsidR="00DF76ED" w:rsidRPr="0089019D" w:rsidRDefault="00DF76ED" w:rsidP="00905ADF">
            <w:pPr>
              <w:spacing w:after="0"/>
            </w:pPr>
            <w:r w:rsidRPr="0089019D">
              <w:t>A2, 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Viêm cầu thận cấp</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MT1,2,3,4</w:t>
            </w:r>
          </w:p>
        </w:tc>
        <w:tc>
          <w:tcPr>
            <w:tcW w:w="1824" w:type="dxa"/>
            <w:shd w:val="clear" w:color="auto" w:fill="auto"/>
          </w:tcPr>
          <w:p w:rsidR="00DF76ED" w:rsidRPr="0089019D" w:rsidRDefault="00DF76ED" w:rsidP="00905ADF">
            <w:pPr>
              <w:spacing w:after="0"/>
            </w:pPr>
            <w:r w:rsidRPr="0089019D">
              <w:t>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Nhiễm trùng tiết niệu</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MT1,2,3,4</w:t>
            </w:r>
          </w:p>
        </w:tc>
        <w:tc>
          <w:tcPr>
            <w:tcW w:w="1824" w:type="dxa"/>
            <w:shd w:val="clear" w:color="auto" w:fill="auto"/>
          </w:tcPr>
          <w:p w:rsidR="00DF76ED" w:rsidRPr="0089019D" w:rsidRDefault="00DF76ED" w:rsidP="00905ADF">
            <w:pPr>
              <w:spacing w:after="0"/>
            </w:pPr>
            <w:r w:rsidRPr="0089019D">
              <w:t>A2, 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Suy thận</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MT1,2,3,4</w:t>
            </w:r>
          </w:p>
        </w:tc>
        <w:tc>
          <w:tcPr>
            <w:tcW w:w="1824" w:type="dxa"/>
            <w:shd w:val="clear" w:color="auto" w:fill="auto"/>
          </w:tcPr>
          <w:p w:rsidR="00DF76ED" w:rsidRPr="0089019D" w:rsidRDefault="00DF76ED" w:rsidP="00905ADF">
            <w:pPr>
              <w:spacing w:after="0"/>
            </w:pPr>
            <w:r w:rsidRPr="0089019D">
              <w:t>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Basedow</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MT1,2,3</w:t>
            </w:r>
          </w:p>
        </w:tc>
        <w:tc>
          <w:tcPr>
            <w:tcW w:w="1824" w:type="dxa"/>
            <w:shd w:val="clear" w:color="auto" w:fill="auto"/>
          </w:tcPr>
          <w:p w:rsidR="00DF76ED" w:rsidRPr="0089019D" w:rsidRDefault="00DF76ED" w:rsidP="00905ADF">
            <w:pPr>
              <w:spacing w:after="0"/>
            </w:pPr>
            <w:r w:rsidRPr="0089019D">
              <w:t>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Đái tháo đường</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MT1,2,3,4</w:t>
            </w:r>
          </w:p>
        </w:tc>
        <w:tc>
          <w:tcPr>
            <w:tcW w:w="1824" w:type="dxa"/>
            <w:shd w:val="clear" w:color="auto" w:fill="auto"/>
          </w:tcPr>
          <w:p w:rsidR="00DF76ED" w:rsidRPr="0089019D" w:rsidRDefault="00DF76ED" w:rsidP="00905ADF">
            <w:pPr>
              <w:spacing w:after="0"/>
            </w:pPr>
            <w:r w:rsidRPr="0089019D">
              <w:t>A2, 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Viêm ruột thừa cấp</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vAlign w:val="center"/>
          </w:tcPr>
          <w:p w:rsidR="00DF76ED" w:rsidRPr="0089019D" w:rsidRDefault="00DF76ED" w:rsidP="00905ADF">
            <w:pPr>
              <w:spacing w:after="0"/>
              <w:jc w:val="center"/>
            </w:pPr>
            <w:r w:rsidRPr="0089019D">
              <w:t>MT1,2,3,4</w:t>
            </w:r>
          </w:p>
        </w:tc>
        <w:tc>
          <w:tcPr>
            <w:tcW w:w="1824" w:type="dxa"/>
            <w:shd w:val="clear" w:color="auto" w:fill="auto"/>
          </w:tcPr>
          <w:p w:rsidR="00DF76ED" w:rsidRPr="0089019D" w:rsidRDefault="00DF76ED" w:rsidP="00905ADF">
            <w:pPr>
              <w:spacing w:after="0"/>
            </w:pPr>
            <w:r w:rsidRPr="0089019D">
              <w:t>A1, 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Viêm phúc mạc</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MT1,2,3</w:t>
            </w:r>
          </w:p>
        </w:tc>
        <w:tc>
          <w:tcPr>
            <w:tcW w:w="1824" w:type="dxa"/>
            <w:shd w:val="clear" w:color="auto" w:fill="auto"/>
          </w:tcPr>
          <w:p w:rsidR="00DF76ED" w:rsidRPr="0089019D" w:rsidRDefault="00DF76ED" w:rsidP="00905ADF">
            <w:pPr>
              <w:spacing w:after="0"/>
            </w:pPr>
            <w:r w:rsidRPr="0089019D">
              <w:t>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Chấn thương bụng kín – vết thương thấu bụng</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MT1,2,3</w:t>
            </w:r>
          </w:p>
        </w:tc>
        <w:tc>
          <w:tcPr>
            <w:tcW w:w="1824" w:type="dxa"/>
            <w:shd w:val="clear" w:color="auto" w:fill="auto"/>
          </w:tcPr>
          <w:p w:rsidR="00DF76ED" w:rsidRPr="0089019D" w:rsidRDefault="00DF76ED" w:rsidP="00905ADF">
            <w:pPr>
              <w:spacing w:after="0"/>
            </w:pPr>
            <w:r w:rsidRPr="0089019D">
              <w:t>A1, 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Ung thư dạ dày</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MT1,2,3,4</w:t>
            </w:r>
          </w:p>
        </w:tc>
        <w:tc>
          <w:tcPr>
            <w:tcW w:w="1824" w:type="dxa"/>
            <w:shd w:val="clear" w:color="auto" w:fill="auto"/>
          </w:tcPr>
          <w:p w:rsidR="00DF76ED" w:rsidRPr="0089019D" w:rsidRDefault="00DF76ED" w:rsidP="00905ADF">
            <w:pPr>
              <w:spacing w:after="0"/>
            </w:pPr>
            <w:r w:rsidRPr="0089019D">
              <w:t>A2, 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Ung thư đại trực tràng</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MT1,2,3,4</w:t>
            </w:r>
          </w:p>
        </w:tc>
        <w:tc>
          <w:tcPr>
            <w:tcW w:w="1824" w:type="dxa"/>
            <w:shd w:val="clear" w:color="auto" w:fill="auto"/>
          </w:tcPr>
          <w:p w:rsidR="00DF76ED" w:rsidRPr="0089019D" w:rsidRDefault="00DF76ED" w:rsidP="00905ADF">
            <w:pPr>
              <w:spacing w:after="0"/>
            </w:pPr>
            <w:r w:rsidRPr="0089019D">
              <w:t>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Tắc ruột</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MT1,2,3</w:t>
            </w:r>
          </w:p>
        </w:tc>
        <w:tc>
          <w:tcPr>
            <w:tcW w:w="1824" w:type="dxa"/>
            <w:shd w:val="clear" w:color="auto" w:fill="auto"/>
          </w:tcPr>
          <w:p w:rsidR="00DF76ED" w:rsidRPr="0089019D" w:rsidRDefault="00DF76ED" w:rsidP="00905ADF">
            <w:pPr>
              <w:spacing w:after="0"/>
            </w:pPr>
            <w:r w:rsidRPr="0089019D">
              <w:t>A2, 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Sỏi mật</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MT2,3,4</w:t>
            </w:r>
          </w:p>
        </w:tc>
        <w:tc>
          <w:tcPr>
            <w:tcW w:w="1824" w:type="dxa"/>
            <w:shd w:val="clear" w:color="auto" w:fill="auto"/>
          </w:tcPr>
          <w:p w:rsidR="00DF76ED" w:rsidRPr="0089019D" w:rsidRDefault="00DF76ED" w:rsidP="00905ADF">
            <w:pPr>
              <w:spacing w:after="0"/>
            </w:pPr>
            <w:r w:rsidRPr="0089019D">
              <w:t>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Chấn thương thận, niệu đạo</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MT1,2,3,4</w:t>
            </w:r>
          </w:p>
        </w:tc>
        <w:tc>
          <w:tcPr>
            <w:tcW w:w="1824" w:type="dxa"/>
            <w:shd w:val="clear" w:color="auto" w:fill="auto"/>
          </w:tcPr>
          <w:p w:rsidR="00DF76ED" w:rsidRPr="0089019D" w:rsidRDefault="00DF76ED" w:rsidP="00905ADF">
            <w:pPr>
              <w:spacing w:after="0"/>
            </w:pPr>
            <w:r w:rsidRPr="0089019D">
              <w:t>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Sỏi tiết niệu</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MT2,3,4</w:t>
            </w:r>
          </w:p>
        </w:tc>
        <w:tc>
          <w:tcPr>
            <w:tcW w:w="1824" w:type="dxa"/>
            <w:shd w:val="clear" w:color="auto" w:fill="auto"/>
          </w:tcPr>
          <w:p w:rsidR="00DF76ED" w:rsidRPr="0089019D" w:rsidRDefault="00DF76ED" w:rsidP="00905ADF">
            <w:pPr>
              <w:spacing w:after="0"/>
            </w:pPr>
            <w:r w:rsidRPr="0089019D">
              <w:t>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Gãy xương</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MT2,3,4</w:t>
            </w:r>
          </w:p>
        </w:tc>
        <w:tc>
          <w:tcPr>
            <w:tcW w:w="1824" w:type="dxa"/>
            <w:shd w:val="clear" w:color="auto" w:fill="auto"/>
          </w:tcPr>
          <w:p w:rsidR="00DF76ED" w:rsidRPr="0089019D" w:rsidRDefault="00DF76ED" w:rsidP="00905ADF">
            <w:pPr>
              <w:spacing w:after="0"/>
            </w:pPr>
            <w:r w:rsidRPr="0089019D">
              <w:t>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Chấn thương ngực</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MT2,3</w:t>
            </w:r>
          </w:p>
        </w:tc>
        <w:tc>
          <w:tcPr>
            <w:tcW w:w="1824" w:type="dxa"/>
            <w:shd w:val="clear" w:color="auto" w:fill="auto"/>
          </w:tcPr>
          <w:p w:rsidR="00DF76ED" w:rsidRPr="0089019D" w:rsidRDefault="00DF76ED" w:rsidP="00905ADF">
            <w:pPr>
              <w:spacing w:after="0"/>
            </w:pPr>
            <w:r w:rsidRPr="0089019D">
              <w:t>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Chấn thương sọ não</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w:t>
            </w:r>
          </w:p>
        </w:tc>
        <w:tc>
          <w:tcPr>
            <w:tcW w:w="1824" w:type="dxa"/>
            <w:shd w:val="clear" w:color="auto" w:fill="auto"/>
          </w:tcPr>
          <w:p w:rsidR="00DF76ED" w:rsidRPr="0089019D" w:rsidRDefault="00DF76ED" w:rsidP="00905ADF">
            <w:pPr>
              <w:spacing w:after="0"/>
            </w:pPr>
            <w:r w:rsidRPr="0089019D">
              <w:t>A1, 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Ung thư tuyến giáp</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MT2,3</w:t>
            </w:r>
          </w:p>
        </w:tc>
        <w:tc>
          <w:tcPr>
            <w:tcW w:w="1824" w:type="dxa"/>
            <w:shd w:val="clear" w:color="auto" w:fill="auto"/>
          </w:tcPr>
          <w:p w:rsidR="00DF76ED" w:rsidRPr="0089019D" w:rsidRDefault="00DF76ED" w:rsidP="00905ADF">
            <w:pPr>
              <w:spacing w:after="0"/>
            </w:pPr>
            <w:r w:rsidRPr="0089019D">
              <w:t>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Sốc chấn thương</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MT1,2,3,4</w:t>
            </w:r>
          </w:p>
        </w:tc>
        <w:tc>
          <w:tcPr>
            <w:tcW w:w="1824" w:type="dxa"/>
            <w:shd w:val="clear" w:color="auto" w:fill="auto"/>
          </w:tcPr>
          <w:p w:rsidR="00DF76ED" w:rsidRPr="0089019D" w:rsidRDefault="00DF76ED" w:rsidP="00905ADF">
            <w:pPr>
              <w:spacing w:after="0"/>
            </w:pPr>
            <w:r w:rsidRPr="0089019D">
              <w:t>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pPr>
            <w:r w:rsidRPr="0089019D">
              <w:t>Bỏng</w:t>
            </w:r>
          </w:p>
        </w:tc>
        <w:tc>
          <w:tcPr>
            <w:tcW w:w="1276" w:type="dxa"/>
          </w:tcPr>
          <w:p w:rsidR="00DF76ED" w:rsidRPr="0089019D" w:rsidRDefault="00DF76ED" w:rsidP="00905ADF">
            <w:pPr>
              <w:spacing w:after="0"/>
              <w:jc w:val="center"/>
            </w:pPr>
            <w:r w:rsidRPr="0089019D">
              <w:t>1</w:t>
            </w:r>
          </w:p>
        </w:tc>
        <w:tc>
          <w:tcPr>
            <w:tcW w:w="1134" w:type="dxa"/>
          </w:tcPr>
          <w:p w:rsidR="00DF76ED" w:rsidRPr="0089019D" w:rsidRDefault="00DF76ED" w:rsidP="00905ADF">
            <w:pPr>
              <w:spacing w:after="0"/>
              <w:jc w:val="center"/>
            </w:pPr>
            <w:r w:rsidRPr="0089019D">
              <w:t>2</w:t>
            </w:r>
          </w:p>
        </w:tc>
        <w:tc>
          <w:tcPr>
            <w:tcW w:w="1502" w:type="dxa"/>
            <w:shd w:val="clear" w:color="auto" w:fill="auto"/>
          </w:tcPr>
          <w:p w:rsidR="00DF76ED" w:rsidRPr="0089019D" w:rsidRDefault="00DF76ED" w:rsidP="00905ADF">
            <w:pPr>
              <w:spacing w:after="0"/>
              <w:jc w:val="center"/>
            </w:pPr>
            <w:r w:rsidRPr="0089019D">
              <w:t>MT1,2,3,4</w:t>
            </w:r>
          </w:p>
        </w:tc>
        <w:tc>
          <w:tcPr>
            <w:tcW w:w="1824" w:type="dxa"/>
            <w:shd w:val="clear" w:color="auto" w:fill="auto"/>
          </w:tcPr>
          <w:p w:rsidR="00DF76ED" w:rsidRPr="0089019D" w:rsidRDefault="00DF76ED" w:rsidP="00905ADF">
            <w:pPr>
              <w:spacing w:after="0"/>
            </w:pPr>
            <w:r w:rsidRPr="0089019D">
              <w:t>A3</w:t>
            </w:r>
          </w:p>
        </w:tc>
      </w:tr>
      <w:tr w:rsidR="00DF76ED" w:rsidRPr="0089019D" w:rsidTr="00905ADF">
        <w:trPr>
          <w:jc w:val="center"/>
        </w:trPr>
        <w:tc>
          <w:tcPr>
            <w:tcW w:w="2830" w:type="dxa"/>
            <w:shd w:val="clear" w:color="auto" w:fill="auto"/>
            <w:vAlign w:val="center"/>
          </w:tcPr>
          <w:p w:rsidR="00DF76ED" w:rsidRPr="0089019D" w:rsidRDefault="00DF76ED" w:rsidP="00905ADF">
            <w:pPr>
              <w:spacing w:after="0"/>
              <w:rPr>
                <w:b/>
              </w:rPr>
            </w:pPr>
            <w:r w:rsidRPr="0089019D">
              <w:rPr>
                <w:b/>
              </w:rPr>
              <w:t>Tổng cộng</w:t>
            </w:r>
          </w:p>
        </w:tc>
        <w:tc>
          <w:tcPr>
            <w:tcW w:w="1276" w:type="dxa"/>
          </w:tcPr>
          <w:p w:rsidR="00DF76ED" w:rsidRPr="0089019D" w:rsidRDefault="00DF76ED" w:rsidP="00905ADF">
            <w:pPr>
              <w:spacing w:after="0"/>
              <w:jc w:val="center"/>
              <w:rPr>
                <w:b/>
              </w:rPr>
            </w:pPr>
            <w:r w:rsidRPr="0089019D">
              <w:rPr>
                <w:b/>
              </w:rPr>
              <w:t>30</w:t>
            </w:r>
          </w:p>
        </w:tc>
        <w:tc>
          <w:tcPr>
            <w:tcW w:w="1134" w:type="dxa"/>
          </w:tcPr>
          <w:p w:rsidR="00DF76ED" w:rsidRPr="0089019D" w:rsidRDefault="00DF76ED" w:rsidP="00905ADF">
            <w:pPr>
              <w:spacing w:after="0"/>
              <w:jc w:val="center"/>
            </w:pPr>
            <w:r w:rsidRPr="0089019D">
              <w:rPr>
                <w:b/>
              </w:rPr>
              <w:t>60</w:t>
            </w:r>
          </w:p>
        </w:tc>
        <w:tc>
          <w:tcPr>
            <w:tcW w:w="1502" w:type="dxa"/>
            <w:shd w:val="clear" w:color="auto" w:fill="auto"/>
            <w:vAlign w:val="center"/>
          </w:tcPr>
          <w:p w:rsidR="00DF76ED" w:rsidRPr="0089019D" w:rsidRDefault="00DF76ED" w:rsidP="00905ADF">
            <w:pPr>
              <w:spacing w:after="0"/>
              <w:jc w:val="center"/>
            </w:pPr>
          </w:p>
        </w:tc>
        <w:tc>
          <w:tcPr>
            <w:tcW w:w="1824" w:type="dxa"/>
            <w:shd w:val="clear" w:color="auto" w:fill="auto"/>
          </w:tcPr>
          <w:p w:rsidR="00DF76ED" w:rsidRPr="0089019D" w:rsidRDefault="00DF76ED" w:rsidP="00905ADF">
            <w:pPr>
              <w:spacing w:after="0"/>
            </w:pPr>
          </w:p>
        </w:tc>
      </w:tr>
    </w:tbl>
    <w:p w:rsidR="00DF76ED" w:rsidRPr="0089019D" w:rsidRDefault="00DF76ED" w:rsidP="00DF76ED">
      <w:pPr>
        <w:numPr>
          <w:ilvl w:val="0"/>
          <w:numId w:val="3"/>
        </w:numPr>
        <w:tabs>
          <w:tab w:val="left" w:pos="284"/>
          <w:tab w:val="left" w:pos="567"/>
        </w:tabs>
        <w:spacing w:before="120" w:after="0"/>
        <w:ind w:left="714" w:hanging="572"/>
        <w:rPr>
          <w:b/>
          <w:bCs/>
          <w:iCs/>
        </w:rPr>
      </w:pPr>
      <w:r w:rsidRPr="0089019D">
        <w:rPr>
          <w:b/>
          <w:bCs/>
          <w:iCs/>
        </w:rPr>
        <w:t xml:space="preserve">Quy định của môn học </w:t>
      </w:r>
    </w:p>
    <w:p w:rsidR="00DF76ED" w:rsidRPr="0089019D" w:rsidRDefault="00DF76ED" w:rsidP="00DF76ED">
      <w:pPr>
        <w:spacing w:after="0"/>
        <w:jc w:val="both"/>
      </w:pPr>
      <w:r w:rsidRPr="0089019D">
        <w:t>Ngoài Qui chế 456/QĐ – ĐHYD và quyết định số 5152/QĐ - ĐHYD sinh viên phải:</w:t>
      </w:r>
    </w:p>
    <w:p w:rsidR="00DF76ED" w:rsidRPr="0089019D" w:rsidRDefault="00DF76ED" w:rsidP="00DF76ED">
      <w:pPr>
        <w:pStyle w:val="ListParagraph"/>
        <w:numPr>
          <w:ilvl w:val="0"/>
          <w:numId w:val="5"/>
        </w:numPr>
        <w:spacing w:line="276" w:lineRule="auto"/>
        <w:contextualSpacing w:val="0"/>
        <w:jc w:val="both"/>
      </w:pPr>
      <w:r w:rsidRPr="0089019D">
        <w:t xml:space="preserve">Phải hoàn thành đúng thời hạn các bài tập được giao, dự đủ các bài kiểm tra và bài </w:t>
      </w:r>
      <w:r w:rsidRPr="0089019D">
        <w:br/>
        <w:t>thi cuối môn.</w:t>
      </w:r>
    </w:p>
    <w:p w:rsidR="00DF76ED" w:rsidRPr="0089019D" w:rsidRDefault="00DF76ED" w:rsidP="00DF76ED">
      <w:pPr>
        <w:pStyle w:val="ListParagraph"/>
        <w:numPr>
          <w:ilvl w:val="0"/>
          <w:numId w:val="5"/>
        </w:numPr>
        <w:spacing w:line="276" w:lineRule="auto"/>
        <w:contextualSpacing w:val="0"/>
        <w:jc w:val="both"/>
        <w:rPr>
          <w:rFonts w:eastAsia="MS Mincho"/>
          <w:lang w:eastAsia="ja-JP"/>
        </w:rPr>
      </w:pPr>
      <w:r w:rsidRPr="0089019D">
        <w:rPr>
          <w:rFonts w:eastAsia="MS Mincho"/>
          <w:lang w:eastAsia="ja-JP"/>
        </w:rPr>
        <w:t xml:space="preserve">Điểm tổng kết môn học = (điểm A1* 20% +A2* 20% +A3* 60%) </w:t>
      </w:r>
    </w:p>
    <w:p w:rsidR="00DF76ED" w:rsidRPr="0089019D" w:rsidRDefault="00DF76ED" w:rsidP="00DF76ED">
      <w:pPr>
        <w:spacing w:after="0"/>
        <w:ind w:left="567"/>
        <w:jc w:val="both"/>
        <w:rPr>
          <w:rFonts w:eastAsia="MS Mincho"/>
          <w:lang w:eastAsia="ja-JP"/>
        </w:rPr>
      </w:pPr>
      <w:r w:rsidRPr="0089019D">
        <w:rPr>
          <w:rFonts w:eastAsia="MS Mincho"/>
          <w:lang w:eastAsia="ja-JP"/>
        </w:rPr>
        <w:lastRenderedPageBreak/>
        <w:t>Trong đó:</w:t>
      </w:r>
    </w:p>
    <w:p w:rsidR="00DF76ED" w:rsidRPr="0089019D" w:rsidRDefault="00DF76ED" w:rsidP="00DF76ED">
      <w:pPr>
        <w:pStyle w:val="ListParagraph"/>
        <w:numPr>
          <w:ilvl w:val="0"/>
          <w:numId w:val="4"/>
        </w:numPr>
        <w:spacing w:line="276" w:lineRule="auto"/>
        <w:contextualSpacing w:val="0"/>
        <w:jc w:val="both"/>
        <w:rPr>
          <w:rFonts w:eastAsia="MS Mincho"/>
          <w:lang w:eastAsia="ja-JP"/>
        </w:rPr>
      </w:pPr>
      <w:r w:rsidRPr="0089019D">
        <w:rPr>
          <w:rFonts w:eastAsia="MS Mincho"/>
          <w:lang w:eastAsia="ja-JP"/>
        </w:rPr>
        <w:t xml:space="preserve">A 1: Điểm kiểm tra thường xuyên, trọng số </w:t>
      </w:r>
      <w:r w:rsidRPr="0089019D">
        <w:rPr>
          <w:rFonts w:eastAsia="MS Mincho"/>
          <w:lang w:val="en-US" w:eastAsia="ja-JP"/>
        </w:rPr>
        <w:t>1</w:t>
      </w:r>
      <w:r w:rsidRPr="0089019D">
        <w:rPr>
          <w:rFonts w:eastAsia="MS Mincho"/>
          <w:lang w:eastAsia="ja-JP"/>
        </w:rPr>
        <w:t>0%.</w:t>
      </w:r>
    </w:p>
    <w:p w:rsidR="00DF76ED" w:rsidRPr="0089019D" w:rsidRDefault="00DF76ED" w:rsidP="00DF76ED">
      <w:pPr>
        <w:pStyle w:val="ListParagraph"/>
        <w:numPr>
          <w:ilvl w:val="0"/>
          <w:numId w:val="4"/>
        </w:numPr>
        <w:spacing w:line="276" w:lineRule="auto"/>
        <w:contextualSpacing w:val="0"/>
        <w:jc w:val="both"/>
        <w:rPr>
          <w:rFonts w:eastAsia="MS Mincho"/>
          <w:lang w:eastAsia="ja-JP"/>
        </w:rPr>
      </w:pPr>
      <w:r w:rsidRPr="0089019D">
        <w:rPr>
          <w:rFonts w:eastAsia="MS Mincho"/>
          <w:lang w:eastAsia="ja-JP"/>
        </w:rPr>
        <w:t>A 2: Điểm kiểm tra thường xuyên, trọng số 20%.</w:t>
      </w:r>
    </w:p>
    <w:p w:rsidR="00DF76ED" w:rsidRPr="0089019D" w:rsidRDefault="00DF76ED" w:rsidP="00DF76ED">
      <w:pPr>
        <w:pStyle w:val="ListParagraph"/>
        <w:numPr>
          <w:ilvl w:val="0"/>
          <w:numId w:val="4"/>
        </w:numPr>
        <w:spacing w:line="276" w:lineRule="auto"/>
        <w:contextualSpacing w:val="0"/>
        <w:jc w:val="both"/>
      </w:pPr>
      <w:r w:rsidRPr="0089019D">
        <w:t>A 3: Điểm thi cuối môn</w:t>
      </w:r>
      <w:r w:rsidRPr="0089019D">
        <w:rPr>
          <w:rFonts w:eastAsia="MS Mincho"/>
          <w:lang w:eastAsia="ja-JP"/>
        </w:rPr>
        <w:t xml:space="preserve">, trọng số </w:t>
      </w:r>
      <w:r w:rsidRPr="0089019D">
        <w:rPr>
          <w:rFonts w:eastAsia="MS Mincho"/>
          <w:lang w:val="en-US" w:eastAsia="ja-JP"/>
        </w:rPr>
        <w:t>7</w:t>
      </w:r>
      <w:r w:rsidRPr="0089019D">
        <w:rPr>
          <w:rFonts w:eastAsia="MS Mincho"/>
          <w:lang w:eastAsia="ja-JP"/>
        </w:rPr>
        <w:t>0%.</w:t>
      </w:r>
      <w:r w:rsidRPr="0089019D">
        <w:t xml:space="preserve"> Bài thi lý thuyết (trắc nghiệm hay tự luận)</w:t>
      </w:r>
    </w:p>
    <w:p w:rsidR="00DF76ED" w:rsidRPr="0089019D" w:rsidRDefault="00DF76ED" w:rsidP="00DF76ED">
      <w:pPr>
        <w:spacing w:after="0"/>
        <w:ind w:left="567"/>
        <w:jc w:val="both"/>
        <w:rPr>
          <w:i/>
        </w:rPr>
      </w:pPr>
      <w:r w:rsidRPr="0089019D">
        <w:rPr>
          <w:i/>
        </w:rPr>
        <w:t>(Tất cả các điểm được đánh giá theo thang điểm 10 và làm tròn đến một chữ số thập phân, riêng điểm môn học sau đó sẽ được chuyển thành điểm chữ theo quy định của quy chế đào tạo đại học và cao đẳng hệ chính quy theo hệ thống tín chỉ)</w:t>
      </w:r>
    </w:p>
    <w:p w:rsidR="00DF76ED" w:rsidRPr="0089019D" w:rsidRDefault="00DF76ED" w:rsidP="00DF76ED">
      <w:pPr>
        <w:numPr>
          <w:ilvl w:val="0"/>
          <w:numId w:val="3"/>
        </w:numPr>
        <w:tabs>
          <w:tab w:val="left" w:pos="284"/>
          <w:tab w:val="left" w:pos="567"/>
        </w:tabs>
        <w:spacing w:before="120" w:after="0"/>
        <w:ind w:left="714" w:hanging="572"/>
        <w:rPr>
          <w:b/>
          <w:bCs/>
          <w:iCs/>
        </w:rPr>
      </w:pPr>
      <w:r w:rsidRPr="0089019D">
        <w:rPr>
          <w:b/>
          <w:bCs/>
          <w:iCs/>
        </w:rPr>
        <w:t>Phụ trách môn học</w:t>
      </w:r>
    </w:p>
    <w:p w:rsidR="00DF76ED" w:rsidRPr="0089019D" w:rsidRDefault="00DF76ED" w:rsidP="00DF76ED">
      <w:pPr>
        <w:numPr>
          <w:ilvl w:val="0"/>
          <w:numId w:val="2"/>
        </w:numPr>
        <w:spacing w:after="0"/>
        <w:ind w:left="1276" w:hanging="425"/>
      </w:pPr>
      <w:r w:rsidRPr="0089019D">
        <w:t>Khoa/ Bộ môn: Bộ môn Bệnh học lâm sàng khoa điều dưỡng kỹ thuật y học</w:t>
      </w:r>
    </w:p>
    <w:p w:rsidR="00DF76ED" w:rsidRPr="0089019D" w:rsidRDefault="00DF76ED" w:rsidP="00DF76ED">
      <w:pPr>
        <w:numPr>
          <w:ilvl w:val="0"/>
          <w:numId w:val="2"/>
        </w:numPr>
        <w:spacing w:after="0"/>
        <w:ind w:left="1276" w:hanging="425"/>
      </w:pPr>
      <w:r w:rsidRPr="0089019D">
        <w:t>Địa chỉ liên hệ: 201 Nguyễn Chí Thanh, lầu 1 khu B</w:t>
      </w:r>
    </w:p>
    <w:p w:rsidR="00DF76ED" w:rsidRPr="0089019D" w:rsidRDefault="00DF76ED" w:rsidP="00DF76ED">
      <w:pPr>
        <w:numPr>
          <w:ilvl w:val="0"/>
          <w:numId w:val="2"/>
        </w:numPr>
        <w:spacing w:after="0"/>
        <w:ind w:left="1276" w:hanging="425"/>
      </w:pPr>
      <w:r w:rsidRPr="0089019D">
        <w:t>Điện thoại liên hệ: BS Nguyễn Ngọc Thương - 01286060090</w:t>
      </w:r>
    </w:p>
    <w:p w:rsidR="009008AD" w:rsidRDefault="009008AD"/>
    <w:p w:rsidR="009008AD" w:rsidRDefault="009008AD"/>
    <w:p w:rsidR="009008AD" w:rsidRDefault="009008AD">
      <w:r w:rsidRPr="00432EF9">
        <w:rPr>
          <w:highlight w:val="yellow"/>
        </w:rPr>
        <w:t xml:space="preserve">Thời gian giảng dạy: </w:t>
      </w:r>
      <w:r w:rsidR="00432EF9" w:rsidRPr="00432EF9">
        <w:rPr>
          <w:highlight w:val="yellow"/>
        </w:rPr>
        <w:t>Các buổi c</w:t>
      </w:r>
      <w:r w:rsidRPr="00432EF9">
        <w:rPr>
          <w:highlight w:val="yellow"/>
        </w:rPr>
        <w:t>hiều T2 &amp; T3 từ 25/10/2021-</w:t>
      </w:r>
      <w:r w:rsidR="00432EF9" w:rsidRPr="00432EF9">
        <w:rPr>
          <w:highlight w:val="yellow"/>
        </w:rPr>
        <w:t>19/11/2021</w:t>
      </w:r>
    </w:p>
    <w:p w:rsidR="00432EF9" w:rsidRDefault="00432EF9"/>
    <w:p w:rsidR="009008AD" w:rsidRDefault="009008AD">
      <w:bookmarkStart w:id="21" w:name="_GoBack"/>
      <w:bookmarkEnd w:id="21"/>
    </w:p>
    <w:p w:rsidR="009008AD" w:rsidRDefault="009008AD"/>
    <w:sectPr w:rsidR="00900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I-Times">
    <w:altName w:val="Calibri"/>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955"/>
    <w:multiLevelType w:val="hybridMultilevel"/>
    <w:tmpl w:val="97EE0B60"/>
    <w:lvl w:ilvl="0" w:tplc="61882902">
      <w:start w:val="1"/>
      <w:numFmt w:val="bullet"/>
      <w:lvlText w:val="-"/>
      <w:lvlJc w:val="left"/>
      <w:pPr>
        <w:ind w:left="720" w:hanging="360"/>
      </w:pPr>
      <w:rPr>
        <w:rFonts w:ascii="VNI-Times" w:eastAsia="Times New Roman" w:hAnsi="VNI-Time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72FDC"/>
    <w:multiLevelType w:val="hybridMultilevel"/>
    <w:tmpl w:val="9A80B170"/>
    <w:lvl w:ilvl="0" w:tplc="0B54FEAE">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2F7E19"/>
    <w:multiLevelType w:val="hybridMultilevel"/>
    <w:tmpl w:val="CB54DA20"/>
    <w:lvl w:ilvl="0" w:tplc="929266E4">
      <w:start w:val="1"/>
      <w:numFmt w:val="bullet"/>
      <w:lvlText w:val="+"/>
      <w:lvlJc w:val="left"/>
      <w:pPr>
        <w:ind w:left="1287" w:hanging="360"/>
      </w:pPr>
      <w:rPr>
        <w:rFonts w:ascii="VNI-Times" w:eastAsia="Times New Roman" w:hAnsi="VNI-Times"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667D10D2"/>
    <w:multiLevelType w:val="hybridMultilevel"/>
    <w:tmpl w:val="E65610AA"/>
    <w:lvl w:ilvl="0" w:tplc="DD883B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F031F"/>
    <w:multiLevelType w:val="hybridMultilevel"/>
    <w:tmpl w:val="BB7C3824"/>
    <w:lvl w:ilvl="0" w:tplc="0B54FE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ED"/>
    <w:rsid w:val="00432EF9"/>
    <w:rsid w:val="008A4DE4"/>
    <w:rsid w:val="009008AD"/>
    <w:rsid w:val="00B309D9"/>
    <w:rsid w:val="00B9701D"/>
    <w:rsid w:val="00DF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4D13"/>
  <w15:chartTrackingRefBased/>
  <w15:docId w15:val="{945CDB16-2E98-4B39-976C-08842DB9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6ED"/>
    <w:pPr>
      <w:spacing w:after="200" w:line="276" w:lineRule="auto"/>
    </w:pPr>
    <w:rPr>
      <w:rFonts w:ascii="Times New Roman" w:eastAsia="Calibri" w:hAnsi="Times New Roman" w:cs="Times New Roman"/>
      <w:sz w:val="26"/>
      <w:szCs w:val="26"/>
    </w:rPr>
  </w:style>
  <w:style w:type="paragraph" w:styleId="Heading1">
    <w:name w:val="heading 1"/>
    <w:basedOn w:val="Normal"/>
    <w:next w:val="Normal"/>
    <w:link w:val="Heading1Char"/>
    <w:uiPriority w:val="9"/>
    <w:qFormat/>
    <w:rsid w:val="00DF76ED"/>
    <w:pPr>
      <w:keepNext/>
      <w:keepLines/>
      <w:spacing w:after="0"/>
      <w:outlineLvl w:val="0"/>
    </w:pPr>
    <w:rPr>
      <w:rFonts w:eastAsia="Times New Roman"/>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6ED"/>
    <w:rPr>
      <w:rFonts w:ascii="Times New Roman" w:eastAsia="Times New Roman" w:hAnsi="Times New Roman" w:cs="Times New Roman"/>
      <w:b/>
      <w:bCs/>
      <w:sz w:val="24"/>
      <w:szCs w:val="28"/>
      <w:lang w:val="x-none" w:eastAsia="x-none"/>
    </w:rPr>
  </w:style>
  <w:style w:type="paragraph" w:styleId="ListParagraph">
    <w:name w:val="List Paragraph"/>
    <w:aliases w:val="MINH_List Paragraph,DANH SACH"/>
    <w:basedOn w:val="Normal"/>
    <w:link w:val="ListParagraphChar"/>
    <w:uiPriority w:val="34"/>
    <w:qFormat/>
    <w:rsid w:val="00DF76ED"/>
    <w:pPr>
      <w:spacing w:after="0" w:line="240" w:lineRule="auto"/>
      <w:ind w:left="720"/>
      <w:contextualSpacing/>
    </w:pPr>
    <w:rPr>
      <w:rFonts w:eastAsia="Times New Roman"/>
      <w:lang w:val="x-none" w:eastAsia="x-none"/>
    </w:rPr>
  </w:style>
  <w:style w:type="character" w:customStyle="1" w:styleId="ListParagraphChar">
    <w:name w:val="List Paragraph Char"/>
    <w:aliases w:val="MINH_List Paragraph Char,DANH SACH Char"/>
    <w:link w:val="ListParagraph"/>
    <w:uiPriority w:val="34"/>
    <w:locked/>
    <w:rsid w:val="00DF76ED"/>
    <w:rPr>
      <w:rFonts w:ascii="Times New Roman" w:eastAsia="Times New Roman" w:hAnsi="Times New Roman"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Thi Hai Ly</dc:creator>
  <cp:keywords/>
  <dc:description/>
  <cp:lastModifiedBy>Ngo Thi Hai Ly</cp:lastModifiedBy>
  <cp:revision>3</cp:revision>
  <dcterms:created xsi:type="dcterms:W3CDTF">2021-08-19T02:50:00Z</dcterms:created>
  <dcterms:modified xsi:type="dcterms:W3CDTF">2021-08-19T03:04:00Z</dcterms:modified>
</cp:coreProperties>
</file>